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68"/>
        <w:gridCol w:w="562"/>
        <w:gridCol w:w="7376"/>
      </w:tblGrid>
      <w:tr w:rsidR="00B229F8" w:rsidRPr="00B229F8" w14:paraId="49C78BCD" w14:textId="77777777" w:rsidTr="000B29D1">
        <w:trPr>
          <w:trHeight w:val="211"/>
        </w:trPr>
        <w:tc>
          <w:tcPr>
            <w:tcW w:w="2268" w:type="dxa"/>
          </w:tcPr>
          <w:p w14:paraId="13BB7FEF" w14:textId="77777777" w:rsidR="00FF6F33" w:rsidRPr="00B229F8" w:rsidRDefault="00FF6F33" w:rsidP="00FF6F33">
            <w:pPr>
              <w:jc w:val="left"/>
              <w:rPr>
                <w:color w:val="auto"/>
                <w:sz w:val="16"/>
                <w:szCs w:val="16"/>
              </w:rPr>
            </w:pPr>
            <w:bookmarkStart w:id="0" w:name="_GoBack"/>
            <w:bookmarkEnd w:id="0"/>
          </w:p>
        </w:tc>
        <w:tc>
          <w:tcPr>
            <w:tcW w:w="562" w:type="dxa"/>
          </w:tcPr>
          <w:p w14:paraId="1B27A85A" w14:textId="77777777" w:rsidR="00FF6F33" w:rsidRPr="00B229F8" w:rsidRDefault="00FF6F33" w:rsidP="00FF6F33">
            <w:pPr>
              <w:jc w:val="left"/>
              <w:rPr>
                <w:color w:val="auto"/>
                <w:sz w:val="16"/>
                <w:szCs w:val="16"/>
              </w:rPr>
            </w:pPr>
          </w:p>
        </w:tc>
        <w:tc>
          <w:tcPr>
            <w:tcW w:w="7376" w:type="dxa"/>
            <w:vAlign w:val="center"/>
          </w:tcPr>
          <w:p w14:paraId="5B7244D5" w14:textId="77777777" w:rsidR="00FF6F33" w:rsidRPr="00B229F8" w:rsidRDefault="00C018BD" w:rsidP="006B1599">
            <w:pPr>
              <w:jc w:val="right"/>
              <w:rPr>
                <w:rFonts w:ascii="Arial" w:hAnsi="Arial" w:cs="Arial"/>
                <w:b/>
                <w:color w:val="auto"/>
                <w:sz w:val="16"/>
                <w:szCs w:val="16"/>
              </w:rPr>
            </w:pPr>
            <w:hyperlink r:id="rId8" w:history="1">
              <w:r w:rsidR="006B1599" w:rsidRPr="00B229F8">
                <w:rPr>
                  <w:rStyle w:val="Hyperlink0"/>
                  <w:rFonts w:ascii="Arial" w:hAnsi="Arial" w:cs="Arial"/>
                  <w:color w:val="auto"/>
                  <w:sz w:val="14"/>
                  <w:szCs w:val="14"/>
                </w:rPr>
                <w:t>https://eventos.utfpr.edu.br//sei/sei2017</w:t>
              </w:r>
            </w:hyperlink>
          </w:p>
        </w:tc>
      </w:tr>
      <w:tr w:rsidR="00B229F8" w:rsidRPr="00B229F8" w14:paraId="672D1EA5" w14:textId="77777777" w:rsidTr="000B29D1">
        <w:trPr>
          <w:trHeight w:val="1964"/>
        </w:trPr>
        <w:tc>
          <w:tcPr>
            <w:tcW w:w="2268" w:type="dxa"/>
          </w:tcPr>
          <w:p w14:paraId="074B0AF2" w14:textId="77777777" w:rsidR="00FF6F33" w:rsidRPr="00B229F8" w:rsidRDefault="00FF6F33" w:rsidP="00FF6F33">
            <w:pPr>
              <w:jc w:val="left"/>
              <w:rPr>
                <w:color w:val="auto"/>
              </w:rPr>
            </w:pPr>
          </w:p>
        </w:tc>
        <w:tc>
          <w:tcPr>
            <w:tcW w:w="562" w:type="dxa"/>
          </w:tcPr>
          <w:p w14:paraId="64EFA6BA" w14:textId="77777777" w:rsidR="00FF6F33" w:rsidRPr="00392E41" w:rsidRDefault="00FF6F33" w:rsidP="00FF6F33">
            <w:pPr>
              <w:jc w:val="left"/>
              <w:rPr>
                <w:color w:val="auto"/>
              </w:rPr>
            </w:pPr>
          </w:p>
        </w:tc>
        <w:tc>
          <w:tcPr>
            <w:tcW w:w="7376" w:type="dxa"/>
            <w:vAlign w:val="center"/>
          </w:tcPr>
          <w:p w14:paraId="58DC0BFB" w14:textId="77777777" w:rsidR="006B1599" w:rsidRPr="00392E41" w:rsidRDefault="00EA4874" w:rsidP="006B1599">
            <w:pPr>
              <w:pStyle w:val="tituloprincipal"/>
              <w:rPr>
                <w:color w:val="000000"/>
                <w14:textFill>
                  <w14:solidFill>
                    <w14:srgbClr w14:val="000000">
                      <w14:lumMod w14:val="85000"/>
                      <w14:lumOff w14:val="15000"/>
                    </w14:srgbClr>
                  </w14:solidFill>
                </w14:textFill>
              </w:rPr>
            </w:pPr>
            <w:r w:rsidRPr="00392E41">
              <w:rPr>
                <w:color w:val="000000"/>
                <w14:textFill>
                  <w14:solidFill>
                    <w14:srgbClr w14:val="000000">
                      <w14:lumMod w14:val="85000"/>
                      <w14:lumOff w14:val="15000"/>
                    </w14:srgbClr>
                  </w14:solidFill>
                </w14:textFill>
              </w:rPr>
              <w:t>Mapeamento de Ruído de Ambientes de Estudo da Universidade Tecnológica Federal do Paraná Campus Cornélio Procópio</w:t>
            </w:r>
          </w:p>
          <w:p w14:paraId="0CC470EE" w14:textId="187D04E7" w:rsidR="0075701C" w:rsidRPr="00392E41" w:rsidRDefault="00924B90" w:rsidP="004C5B64">
            <w:pPr>
              <w:pStyle w:val="secaoprimcentral"/>
              <w:rPr>
                <w:color w:val="000000"/>
                <w14:textFill>
                  <w14:solidFill>
                    <w14:srgbClr w14:val="000000">
                      <w14:lumMod w14:val="85000"/>
                      <w14:lumOff w14:val="15000"/>
                    </w14:srgbClr>
                  </w14:solidFill>
                </w14:textFill>
              </w:rPr>
            </w:pPr>
            <w:r w:rsidRPr="00FF6F33">
              <w:t>RESUMO</w:t>
            </w:r>
          </w:p>
        </w:tc>
      </w:tr>
      <w:tr w:rsidR="00FF6F33" w:rsidRPr="00B229F8" w14:paraId="7BC9412F" w14:textId="77777777" w:rsidTr="000B29D1">
        <w:trPr>
          <w:trHeight w:val="7925"/>
        </w:trPr>
        <w:tc>
          <w:tcPr>
            <w:tcW w:w="2268" w:type="dxa"/>
          </w:tcPr>
          <w:p w14:paraId="0E0E20C6" w14:textId="7ED3B52F" w:rsidR="00554BF1" w:rsidRPr="00FF6F33" w:rsidRDefault="00554BF1" w:rsidP="00554BF1">
            <w:pPr>
              <w:pStyle w:val="autor"/>
            </w:pPr>
            <w:r w:rsidRPr="006B1599">
              <w:t xml:space="preserve">Nome Completo do </w:t>
            </w:r>
            <w:r>
              <w:t>Primeiro Autor</w:t>
            </w:r>
            <w:r w:rsidRPr="006B1599">
              <w:t xml:space="preserve"> </w:t>
            </w:r>
          </w:p>
          <w:p w14:paraId="4F0C02B4" w14:textId="556FFB81" w:rsidR="00554BF1" w:rsidRDefault="00554BF1" w:rsidP="00554BF1">
            <w:pPr>
              <w:pStyle w:val="emailautoreOrcid"/>
            </w:pPr>
            <w:r>
              <w:t>Marina Souza Gazotto</w:t>
            </w:r>
          </w:p>
          <w:p w14:paraId="1AD084C4" w14:textId="52300240" w:rsidR="00554BF1" w:rsidRPr="00FF6F33" w:rsidRDefault="00554BF1" w:rsidP="00554BF1">
            <w:pPr>
              <w:pStyle w:val="afiliacao"/>
            </w:pPr>
            <w:r>
              <w:t>Universidade Tecnológica Federal do paraná</w:t>
            </w:r>
            <w:r w:rsidRPr="00FF6F33">
              <w:t>,</w:t>
            </w:r>
            <w:r>
              <w:t xml:space="preserve"> Cornélio Procópio, Paraná, Brasil.</w:t>
            </w:r>
          </w:p>
          <w:p w14:paraId="4C8210B8" w14:textId="77777777" w:rsidR="00554BF1" w:rsidRPr="00FF6F33" w:rsidRDefault="00554BF1" w:rsidP="00554BF1">
            <w:pPr>
              <w:jc w:val="left"/>
              <w:rPr>
                <w:rFonts w:ascii="Arial" w:hAnsi="Arial" w:cs="Arial"/>
                <w:b/>
                <w:bCs/>
                <w:color w:val="auto"/>
                <w:sz w:val="14"/>
                <w:szCs w:val="14"/>
              </w:rPr>
            </w:pPr>
            <w:r w:rsidRPr="006B1599">
              <w:rPr>
                <w:rFonts w:ascii="Arial" w:hAnsi="Arial" w:cs="Arial"/>
                <w:b/>
                <w:bCs/>
                <w:color w:val="auto"/>
                <w:sz w:val="14"/>
                <w:szCs w:val="14"/>
              </w:rPr>
              <w:t xml:space="preserve">Nome Completo do </w:t>
            </w:r>
            <w:r>
              <w:rPr>
                <w:rFonts w:ascii="Arial" w:hAnsi="Arial" w:cs="Arial"/>
                <w:b/>
                <w:bCs/>
                <w:color w:val="auto"/>
                <w:sz w:val="14"/>
                <w:szCs w:val="14"/>
              </w:rPr>
              <w:t>Segundo Autor</w:t>
            </w:r>
            <w:r w:rsidRPr="006B1599">
              <w:rPr>
                <w:rFonts w:ascii="Arial" w:hAnsi="Arial" w:cs="Arial"/>
                <w:b/>
                <w:bCs/>
                <w:color w:val="auto"/>
                <w:sz w:val="14"/>
                <w:szCs w:val="14"/>
              </w:rPr>
              <w:t xml:space="preserve"> </w:t>
            </w:r>
          </w:p>
          <w:p w14:paraId="34C8418E" w14:textId="4C4FB2AE" w:rsidR="00554BF1" w:rsidRPr="00701FFC" w:rsidRDefault="00C018BD" w:rsidP="00554BF1">
            <w:pPr>
              <w:pStyle w:val="emailautoreOrcid"/>
            </w:pPr>
            <w:hyperlink r:id="rId9" w:history="1">
              <w:r w:rsidR="00554BF1">
                <w:t>Atila</w:t>
              </w:r>
            </w:hyperlink>
            <w:r w:rsidR="00554BF1">
              <w:t xml:space="preserve"> de Carvalho Almeida</w:t>
            </w:r>
          </w:p>
          <w:p w14:paraId="4B5B0B77" w14:textId="77777777" w:rsidR="00554BF1" w:rsidRPr="00FF6F33" w:rsidRDefault="00554BF1" w:rsidP="00554BF1">
            <w:pPr>
              <w:pStyle w:val="afiliacao"/>
            </w:pPr>
            <w:r>
              <w:t>Universidade Tecnológica Federal do paraná</w:t>
            </w:r>
            <w:r w:rsidRPr="00FF6F33">
              <w:t>,</w:t>
            </w:r>
            <w:r>
              <w:t xml:space="preserve"> Cornélio Procópio, Paraná, Brasil.</w:t>
            </w:r>
          </w:p>
          <w:p w14:paraId="551AAB77" w14:textId="4D258557" w:rsidR="00722795" w:rsidRPr="00FF6F33" w:rsidRDefault="00722795" w:rsidP="00722795">
            <w:pPr>
              <w:jc w:val="left"/>
              <w:rPr>
                <w:rFonts w:ascii="Arial" w:hAnsi="Arial" w:cs="Arial"/>
                <w:b/>
                <w:bCs/>
                <w:color w:val="auto"/>
                <w:sz w:val="14"/>
                <w:szCs w:val="14"/>
              </w:rPr>
            </w:pPr>
            <w:r w:rsidRPr="006B1599">
              <w:rPr>
                <w:rFonts w:ascii="Arial" w:hAnsi="Arial" w:cs="Arial"/>
                <w:b/>
                <w:bCs/>
                <w:color w:val="auto"/>
                <w:sz w:val="14"/>
                <w:szCs w:val="14"/>
              </w:rPr>
              <w:t xml:space="preserve">Nome Completo do </w:t>
            </w:r>
            <w:r>
              <w:rPr>
                <w:rFonts w:ascii="Arial" w:hAnsi="Arial" w:cs="Arial"/>
                <w:b/>
                <w:bCs/>
                <w:color w:val="auto"/>
                <w:sz w:val="14"/>
                <w:szCs w:val="14"/>
              </w:rPr>
              <w:t>Terceiro Autor</w:t>
            </w:r>
            <w:r w:rsidRPr="006B1599">
              <w:rPr>
                <w:rFonts w:ascii="Arial" w:hAnsi="Arial" w:cs="Arial"/>
                <w:b/>
                <w:bCs/>
                <w:color w:val="auto"/>
                <w:sz w:val="14"/>
                <w:szCs w:val="14"/>
              </w:rPr>
              <w:t xml:space="preserve"> </w:t>
            </w:r>
          </w:p>
          <w:p w14:paraId="7B30E9B7" w14:textId="2AB9F45D" w:rsidR="00722795" w:rsidRPr="00701FFC" w:rsidRDefault="00722795" w:rsidP="00722795">
            <w:pPr>
              <w:pStyle w:val="emailautoreOrcid"/>
            </w:pPr>
            <w:r>
              <w:t>Carla Fabiana Cerqueira Machado</w:t>
            </w:r>
          </w:p>
          <w:p w14:paraId="1E830A7E" w14:textId="77777777" w:rsidR="00722795" w:rsidRPr="00FF6F33" w:rsidRDefault="00722795" w:rsidP="00722795">
            <w:pPr>
              <w:pStyle w:val="afiliacao"/>
            </w:pPr>
            <w:r>
              <w:t>Universidade Tecnológica Federal do paraná</w:t>
            </w:r>
            <w:r w:rsidRPr="00FF6F33">
              <w:t>,</w:t>
            </w:r>
            <w:r>
              <w:t xml:space="preserve"> Cornélio Procópio, Paraná, Brasil.</w:t>
            </w:r>
          </w:p>
          <w:p w14:paraId="243644BD" w14:textId="62B90887" w:rsidR="00722795" w:rsidRPr="00FF6F33" w:rsidRDefault="00722795" w:rsidP="00722795">
            <w:pPr>
              <w:jc w:val="left"/>
              <w:rPr>
                <w:rFonts w:ascii="Arial" w:hAnsi="Arial" w:cs="Arial"/>
                <w:b/>
                <w:bCs/>
                <w:color w:val="auto"/>
                <w:sz w:val="14"/>
                <w:szCs w:val="14"/>
              </w:rPr>
            </w:pPr>
            <w:r w:rsidRPr="006B1599">
              <w:rPr>
                <w:rFonts w:ascii="Arial" w:hAnsi="Arial" w:cs="Arial"/>
                <w:b/>
                <w:bCs/>
                <w:color w:val="auto"/>
                <w:sz w:val="14"/>
                <w:szCs w:val="14"/>
              </w:rPr>
              <w:t xml:space="preserve">Nome Completo do </w:t>
            </w:r>
            <w:r>
              <w:rPr>
                <w:rFonts w:ascii="Arial" w:hAnsi="Arial" w:cs="Arial"/>
                <w:b/>
                <w:bCs/>
                <w:color w:val="auto"/>
                <w:sz w:val="14"/>
                <w:szCs w:val="14"/>
              </w:rPr>
              <w:t>Quarto Autor</w:t>
            </w:r>
            <w:r w:rsidRPr="006B1599">
              <w:rPr>
                <w:rFonts w:ascii="Arial" w:hAnsi="Arial" w:cs="Arial"/>
                <w:b/>
                <w:bCs/>
                <w:color w:val="auto"/>
                <w:sz w:val="14"/>
                <w:szCs w:val="14"/>
              </w:rPr>
              <w:t xml:space="preserve"> </w:t>
            </w:r>
          </w:p>
          <w:p w14:paraId="50F7CCA4" w14:textId="4B2B8F37" w:rsidR="00722795" w:rsidRPr="00701FFC" w:rsidRDefault="00722795" w:rsidP="00722795">
            <w:pPr>
              <w:pStyle w:val="emailautoreOrcid"/>
            </w:pPr>
            <w:r>
              <w:t>Juliana Cortez</w:t>
            </w:r>
          </w:p>
          <w:p w14:paraId="4D72A271" w14:textId="77777777" w:rsidR="00722795" w:rsidRPr="00FF6F33" w:rsidRDefault="00722795" w:rsidP="00722795">
            <w:pPr>
              <w:pStyle w:val="afiliacao"/>
            </w:pPr>
            <w:r>
              <w:t>Universidade Tecnológica Federal do paraná</w:t>
            </w:r>
            <w:r w:rsidRPr="00FF6F33">
              <w:t>,</w:t>
            </w:r>
            <w:r>
              <w:t xml:space="preserve"> Cornélio Procópio, Paraná, Brasil.</w:t>
            </w:r>
          </w:p>
          <w:p w14:paraId="48FD8505" w14:textId="58ED7026" w:rsidR="00FF6F33" w:rsidRPr="00B229F8" w:rsidRDefault="00FF6F33" w:rsidP="00554BF1">
            <w:pPr>
              <w:pStyle w:val="afiliacao"/>
              <w:rPr>
                <w:color w:val="auto"/>
                <w:sz w:val="12"/>
              </w:rPr>
            </w:pPr>
          </w:p>
        </w:tc>
        <w:tc>
          <w:tcPr>
            <w:tcW w:w="562" w:type="dxa"/>
          </w:tcPr>
          <w:p w14:paraId="40E4EBEE" w14:textId="77777777" w:rsidR="00FF6F33" w:rsidRPr="00392E41" w:rsidRDefault="00FF6F33" w:rsidP="00FF6F33">
            <w:pPr>
              <w:rPr>
                <w:color w:val="auto"/>
              </w:rPr>
            </w:pPr>
          </w:p>
        </w:tc>
        <w:tc>
          <w:tcPr>
            <w:tcW w:w="7376" w:type="dxa"/>
          </w:tcPr>
          <w:p w14:paraId="0D893B51" w14:textId="0AC66CFA" w:rsidR="00924B90" w:rsidRPr="00924B90" w:rsidRDefault="00924B90" w:rsidP="00924B90">
            <w:pPr>
              <w:pStyle w:val="resumo"/>
              <w:rPr>
                <w:color w:val="000000"/>
                <w14:textFill>
                  <w14:solidFill>
                    <w14:srgbClr w14:val="000000">
                      <w14:lumMod w14:val="85000"/>
                      <w14:lumOff w14:val="15000"/>
                      <w14:lumMod w14:val="85000"/>
                      <w14:lumOff w14:val="15000"/>
                    </w14:srgbClr>
                  </w14:solidFill>
                </w14:textFill>
              </w:rPr>
            </w:pPr>
            <w:r>
              <w:rPr>
                <w:color w:val="000000"/>
                <w14:textFill>
                  <w14:solidFill>
                    <w14:srgbClr w14:val="000000">
                      <w14:lumMod w14:val="85000"/>
                      <w14:lumOff w14:val="15000"/>
                      <w14:lumMod w14:val="85000"/>
                      <w14:lumOff w14:val="15000"/>
                    </w14:srgbClr>
                  </w14:solidFill>
                </w14:textFill>
              </w:rPr>
              <w:t>O</w:t>
            </w:r>
            <w:r w:rsidRPr="00924B90">
              <w:rPr>
                <w:color w:val="000000"/>
                <w14:textFill>
                  <w14:solidFill>
                    <w14:srgbClr w14:val="000000">
                      <w14:lumMod w14:val="85000"/>
                      <w14:lumOff w14:val="15000"/>
                      <w14:lumMod w14:val="85000"/>
                      <w14:lumOff w14:val="15000"/>
                    </w14:srgbClr>
                  </w14:solidFill>
                </w14:textFill>
              </w:rPr>
              <w:t>bjetivo deste estudo foi analisar os ambientes mais utilizados para estudo dos alunos da Universidade Tecnológica Federal do Paraná, campus Cornélio Procópio e se estes estiverem de acordo com a norma NBR 10152 que estab</w:t>
            </w:r>
            <w:r>
              <w:rPr>
                <w:color w:val="000000"/>
                <w14:textFill>
                  <w14:solidFill>
                    <w14:srgbClr w14:val="000000">
                      <w14:lumMod w14:val="85000"/>
                      <w14:lumOff w14:val="15000"/>
                      <w14:lumMod w14:val="85000"/>
                      <w14:lumOff w14:val="15000"/>
                    </w14:srgbClr>
                  </w14:solidFill>
                </w14:textFill>
              </w:rPr>
              <w:t xml:space="preserve">eleça as condições aceitáveis </w:t>
            </w:r>
            <w:r w:rsidRPr="00924B90">
              <w:rPr>
                <w:color w:val="000000"/>
                <w14:textFill>
                  <w14:solidFill>
                    <w14:srgbClr w14:val="000000">
                      <w14:lumMod w14:val="85000"/>
                      <w14:lumOff w14:val="15000"/>
                      <w14:lumMod w14:val="85000"/>
                      <w14:lumOff w14:val="15000"/>
                    </w14:srgbClr>
                  </w14:solidFill>
                </w14:textFill>
              </w:rPr>
              <w:t>de ruído</w:t>
            </w:r>
            <w:r>
              <w:rPr>
                <w:color w:val="000000"/>
                <w14:textFill>
                  <w14:solidFill>
                    <w14:srgbClr w14:val="000000">
                      <w14:lumMod w14:val="85000"/>
                      <w14:lumOff w14:val="15000"/>
                      <w14:lumMod w14:val="85000"/>
                      <w14:lumOff w14:val="15000"/>
                    </w14:srgbClr>
                  </w14:solidFill>
                </w14:textFill>
              </w:rPr>
              <w:t xml:space="preserve"> em um Certo gabinete. </w:t>
            </w:r>
            <w:r w:rsidRPr="00924B90">
              <w:rPr>
                <w:color w:val="000000"/>
                <w14:textFill>
                  <w14:solidFill>
                    <w14:srgbClr w14:val="000000">
                      <w14:lumMod w14:val="85000"/>
                      <w14:lumOff w14:val="15000"/>
                      <w14:lumMod w14:val="85000"/>
                      <w14:lumOff w14:val="15000"/>
                    </w14:srgbClr>
                  </w14:solidFill>
                </w14:textFill>
              </w:rPr>
              <w:t>Os ambientes de estudo escolhidos para a medição foram o salão (sala de estudo 24h), a biblioteca e a sala de aula (A-022). As medições foram realizadas com um medidor de decibéis em três pontos difere</w:t>
            </w:r>
            <w:r>
              <w:rPr>
                <w:color w:val="000000"/>
                <w14:textFill>
                  <w14:solidFill>
                    <w14:srgbClr w14:val="000000">
                      <w14:lumMod w14:val="85000"/>
                      <w14:lumOff w14:val="15000"/>
                      <w14:lumMod w14:val="85000"/>
                      <w14:lumOff w14:val="15000"/>
                    </w14:srgbClr>
                  </w14:solidFill>
                </w14:textFill>
              </w:rPr>
              <w:t xml:space="preserve">ntes nos ambientes. </w:t>
            </w:r>
            <w:r w:rsidRPr="00924B90">
              <w:rPr>
                <w:color w:val="000000"/>
                <w14:textFill>
                  <w14:solidFill>
                    <w14:srgbClr w14:val="000000">
                      <w14:lumMod w14:val="85000"/>
                      <w14:lumOff w14:val="15000"/>
                      <w14:lumMod w14:val="85000"/>
                      <w14:lumOff w14:val="15000"/>
                    </w14:srgbClr>
                  </w14:solidFill>
                </w14:textFill>
              </w:rPr>
              <w:t>Os resultados observados mostram que os níveis de r</w:t>
            </w:r>
            <w:r>
              <w:rPr>
                <w:color w:val="000000"/>
                <w14:textFill>
                  <w14:solidFill>
                    <w14:srgbClr w14:val="000000">
                      <w14:lumMod w14:val="85000"/>
                      <w14:lumOff w14:val="15000"/>
                      <w14:lumMod w14:val="85000"/>
                      <w14:lumOff w14:val="15000"/>
                    </w14:srgbClr>
                  </w14:solidFill>
                </w14:textFill>
              </w:rPr>
              <w:t xml:space="preserve">uído nos ambientes analisados </w:t>
            </w:r>
            <w:r w:rsidRPr="00924B90">
              <w:rPr>
                <w:color w:val="000000"/>
                <w14:textFill>
                  <w14:solidFill>
                    <w14:srgbClr w14:val="000000">
                      <w14:lumMod w14:val="85000"/>
                      <w14:lumOff w14:val="15000"/>
                      <w14:lumMod w14:val="85000"/>
                      <w14:lumOff w14:val="15000"/>
                    </w14:srgbClr>
                  </w14:solidFill>
                </w14:textFill>
              </w:rPr>
              <w:t>em certos momentos excedem os níveis estabel</w:t>
            </w:r>
            <w:r>
              <w:rPr>
                <w:color w:val="000000"/>
                <w14:textFill>
                  <w14:solidFill>
                    <w14:srgbClr w14:val="000000">
                      <w14:lumMod w14:val="85000"/>
                      <w14:lumOff w14:val="15000"/>
                      <w14:lumMod w14:val="85000"/>
                      <w14:lumOff w14:val="15000"/>
                    </w14:srgbClr>
                  </w14:solidFill>
                </w14:textFill>
              </w:rPr>
              <w:t>ecidos pelo padrão. C</w:t>
            </w:r>
            <w:r w:rsidRPr="00924B90">
              <w:rPr>
                <w:color w:val="000000"/>
                <w14:textFill>
                  <w14:solidFill>
                    <w14:srgbClr w14:val="000000">
                      <w14:lumMod w14:val="85000"/>
                      <w14:lumOff w14:val="15000"/>
                      <w14:lumMod w14:val="85000"/>
                      <w14:lumOff w14:val="15000"/>
                    </w14:srgbClr>
                  </w14:solidFill>
                </w14:textFill>
              </w:rPr>
              <w:t>om esta análise é evidente que alguns dos ambientes estudados não estão em condições adequadas para garantir o conforto acústico e o bem-estar dos seus usuários.</w:t>
            </w:r>
          </w:p>
          <w:p w14:paraId="4D5CCA49" w14:textId="64B5521D" w:rsidR="00FF6F33" w:rsidRPr="00392E41" w:rsidRDefault="00924B90" w:rsidP="00924B90">
            <w:pPr>
              <w:pStyle w:val="resumo"/>
              <w:rPr>
                <w:color w:val="000000"/>
                <w14:textFill>
                  <w14:solidFill>
                    <w14:srgbClr w14:val="000000">
                      <w14:lumMod w14:val="85000"/>
                      <w14:lumOff w14:val="15000"/>
                      <w14:lumMod w14:val="85000"/>
                      <w14:lumOff w14:val="15000"/>
                    </w14:srgbClr>
                  </w14:solidFill>
                </w14:textFill>
              </w:rPr>
            </w:pPr>
            <w:r w:rsidRPr="00924B90">
              <w:rPr>
                <w:color w:val="000000"/>
                <w14:textFill>
                  <w14:solidFill>
                    <w14:srgbClr w14:val="000000">
                      <w14:lumMod w14:val="85000"/>
                      <w14:lumOff w14:val="15000"/>
                      <w14:lumMod w14:val="85000"/>
                      <w14:lumOff w14:val="15000"/>
                    </w14:srgbClr>
                  </w14:solidFill>
                </w14:textFill>
              </w:rPr>
              <w:t>PALAVRAS-CHAVE: Mapeamento de ruído. Estudar ambientes. Decibelímetro. UTFPR- Campus Cornélio Procópio.</w:t>
            </w:r>
          </w:p>
        </w:tc>
      </w:tr>
    </w:tbl>
    <w:p w14:paraId="72D6B323" w14:textId="77777777" w:rsidR="0075701C" w:rsidRPr="00B229F8" w:rsidRDefault="0075701C" w:rsidP="00FF6F33">
      <w:pPr>
        <w:spacing w:before="360" w:after="240" w:line="360" w:lineRule="auto"/>
        <w:ind w:left="2835" w:firstLine="567"/>
        <w:jc w:val="left"/>
        <w:rPr>
          <w:b/>
          <w:color w:val="auto"/>
        </w:rPr>
      </w:pPr>
    </w:p>
    <w:p w14:paraId="31A34AB7" w14:textId="77777777" w:rsidR="0075701C" w:rsidRPr="00B229F8" w:rsidRDefault="0075701C">
      <w:pPr>
        <w:spacing w:after="160" w:line="259" w:lineRule="auto"/>
        <w:jc w:val="left"/>
        <w:rPr>
          <w:b/>
          <w:color w:val="auto"/>
        </w:rPr>
      </w:pPr>
      <w:r w:rsidRPr="00B229F8">
        <w:rPr>
          <w:b/>
          <w:color w:val="auto"/>
        </w:rPr>
        <w:br w:type="page"/>
      </w:r>
    </w:p>
    <w:p w14:paraId="607611D7" w14:textId="77777777" w:rsidR="00FF6F33" w:rsidRPr="00AB50E4" w:rsidRDefault="00FF6F33" w:rsidP="00F041F9">
      <w:pPr>
        <w:pStyle w:val="secaoprimaria"/>
        <w:rPr>
          <w:b/>
        </w:rPr>
      </w:pPr>
      <w:r w:rsidRPr="00AB50E4">
        <w:rPr>
          <w:b/>
        </w:rPr>
        <w:lastRenderedPageBreak/>
        <w:t>INTRODUÇÃO</w:t>
      </w:r>
    </w:p>
    <w:p w14:paraId="2C974A43" w14:textId="0527413D" w:rsidR="00C92234" w:rsidRPr="00B229F8" w:rsidRDefault="00C92234" w:rsidP="00F041F9">
      <w:pPr>
        <w:pStyle w:val="secaoprimaria"/>
      </w:pPr>
      <w:r w:rsidRPr="00B229F8">
        <w:t>A universidade é o local onde a maioria dos estudantes p</w:t>
      </w:r>
      <w:r w:rsidR="001650D2" w:rsidRPr="00B229F8">
        <w:t>ermanecem uma boa</w:t>
      </w:r>
      <w:r w:rsidRPr="00B229F8">
        <w:t xml:space="preserve"> parte do dia</w:t>
      </w:r>
      <w:r w:rsidR="001650D2" w:rsidRPr="00B229F8">
        <w:t>, mesmo não estando em período de aulas. P</w:t>
      </w:r>
      <w:r w:rsidR="00544ABE" w:rsidRPr="00B229F8">
        <w:t>ara isso</w:t>
      </w:r>
      <w:r w:rsidR="001650D2" w:rsidRPr="00B229F8">
        <w:t xml:space="preserve"> são disponibilizados ambientes </w:t>
      </w:r>
      <w:r w:rsidR="009E54D3" w:rsidRPr="00B229F8">
        <w:t>propícios aos</w:t>
      </w:r>
      <w:r w:rsidR="001650D2" w:rsidRPr="00B229F8">
        <w:t xml:space="preserve"> estudos</w:t>
      </w:r>
      <w:r w:rsidR="00544ABE" w:rsidRPr="00B229F8">
        <w:t xml:space="preserve"> individuais ou coletivos</w:t>
      </w:r>
      <w:r w:rsidR="009E54D3" w:rsidRPr="00B229F8">
        <w:t xml:space="preserve"> </w:t>
      </w:r>
      <w:r w:rsidR="001650D2" w:rsidRPr="00B229F8">
        <w:t>e realização de trabalhos</w:t>
      </w:r>
      <w:r w:rsidR="009E54D3" w:rsidRPr="00B229F8">
        <w:t xml:space="preserve"> (salas e biblioteca)</w:t>
      </w:r>
      <w:r w:rsidR="00544ABE" w:rsidRPr="00B229F8">
        <w:t>, visando fornecer</w:t>
      </w:r>
      <w:r w:rsidR="009E54D3" w:rsidRPr="00B229F8">
        <w:t xml:space="preserve"> </w:t>
      </w:r>
      <w:r w:rsidR="001650D2" w:rsidRPr="00B229F8">
        <w:t>um suporte</w:t>
      </w:r>
      <w:r w:rsidR="00544ABE" w:rsidRPr="00B229F8">
        <w:t xml:space="preserve"> essencial para uma contínua f</w:t>
      </w:r>
      <w:r w:rsidRPr="00B229F8">
        <w:t>ormação</w:t>
      </w:r>
      <w:r w:rsidR="009E54D3" w:rsidRPr="00B229F8">
        <w:t xml:space="preserve"> acadêmica.</w:t>
      </w:r>
    </w:p>
    <w:p w14:paraId="4308A80F" w14:textId="7D67952B" w:rsidR="00C92234" w:rsidRPr="00B229F8" w:rsidRDefault="00C92234" w:rsidP="00F041F9">
      <w:pPr>
        <w:pStyle w:val="secaoprimaria"/>
      </w:pPr>
      <w:r w:rsidRPr="00B229F8">
        <w:t xml:space="preserve">Para </w:t>
      </w:r>
      <w:r w:rsidR="00544ABE" w:rsidRPr="00B229F8">
        <w:t>garantir</w:t>
      </w:r>
      <w:r w:rsidRPr="00B229F8">
        <w:t xml:space="preserve"> o bem-estar dos alunos e servidores </w:t>
      </w:r>
      <w:r w:rsidR="00544ABE" w:rsidRPr="00B229F8">
        <w:t>é importante</w:t>
      </w:r>
      <w:r w:rsidRPr="00B229F8">
        <w:t xml:space="preserve"> manter os ambientes da universidade salubres e confortáveis.</w:t>
      </w:r>
      <w:r w:rsidR="007E337A" w:rsidRPr="00B229F8">
        <w:t xml:space="preserve"> Um fator que pode ser nocivo em grande parte desses ambientes é o ruído.  </w:t>
      </w:r>
      <w:r w:rsidRPr="00B229F8">
        <w:t>O ruído</w:t>
      </w:r>
      <w:r w:rsidR="00203C93" w:rsidRPr="00B229F8">
        <w:t xml:space="preserve"> é </w:t>
      </w:r>
      <w:r w:rsidR="007E337A" w:rsidRPr="00B229F8">
        <w:t>qualquer som indesejável, desagradável e que perturba, tanto de forma f</w:t>
      </w:r>
      <w:r w:rsidR="0094332E" w:rsidRPr="00B229F8">
        <w:t xml:space="preserve">ísica como de forma psicológica, </w:t>
      </w:r>
      <w:r w:rsidRPr="00B229F8">
        <w:t xml:space="preserve">de </w:t>
      </w:r>
      <w:r w:rsidR="0094332E" w:rsidRPr="00B229F8">
        <w:t>maneira</w:t>
      </w:r>
      <w:r w:rsidRPr="00B229F8">
        <w:t xml:space="preserve"> significativa</w:t>
      </w:r>
      <w:r w:rsidR="002861B9" w:rsidRPr="00B229F8">
        <w:t>, embora, seja um conceito subjetivo</w:t>
      </w:r>
      <w:r w:rsidR="0094332E" w:rsidRPr="00B229F8">
        <w:t>.</w:t>
      </w:r>
      <w:r w:rsidRPr="00B229F8">
        <w:t xml:space="preserve"> </w:t>
      </w:r>
      <w:r w:rsidR="0094332E" w:rsidRPr="00B229F8">
        <w:t xml:space="preserve">A exposição </w:t>
      </w:r>
      <w:r w:rsidRPr="00B229F8">
        <w:t xml:space="preserve">a um ambiente barulhento </w:t>
      </w:r>
      <w:r w:rsidR="0094332E" w:rsidRPr="00B229F8">
        <w:t xml:space="preserve">resulta em irritação, </w:t>
      </w:r>
      <w:r w:rsidR="00203C93" w:rsidRPr="00B229F8">
        <w:t>desgaste</w:t>
      </w:r>
      <w:r w:rsidR="00203C93" w:rsidRPr="00B229F8">
        <w:rPr>
          <w:shd w:val="clear" w:color="auto" w:fill="FFFFFF"/>
        </w:rPr>
        <w:t xml:space="preserve"> na comunicação</w:t>
      </w:r>
      <w:r w:rsidR="00203C93" w:rsidRPr="00B229F8">
        <w:t xml:space="preserve"> </w:t>
      </w:r>
      <w:r w:rsidRPr="00B229F8">
        <w:t>e</w:t>
      </w:r>
      <w:r w:rsidR="0094332E" w:rsidRPr="00B229F8">
        <w:t>,</w:t>
      </w:r>
      <w:r w:rsidRPr="00B229F8">
        <w:t xml:space="preserve"> em períodos longos</w:t>
      </w:r>
      <w:r w:rsidR="0094332E" w:rsidRPr="00B229F8">
        <w:t>,</w:t>
      </w:r>
      <w:r w:rsidRPr="00B229F8">
        <w:t xml:space="preserve"> pode</w:t>
      </w:r>
      <w:r w:rsidR="0094332E" w:rsidRPr="00B229F8">
        <w:t xml:space="preserve"> causar diversos p</w:t>
      </w:r>
      <w:r w:rsidRPr="00B229F8">
        <w:t xml:space="preserve">roblemas </w:t>
      </w:r>
      <w:r w:rsidR="0094332E" w:rsidRPr="00B229F8">
        <w:t>de saúde como</w:t>
      </w:r>
      <w:r w:rsidRPr="00B229F8">
        <w:t xml:space="preserve"> </w:t>
      </w:r>
      <w:r w:rsidR="0094332E" w:rsidRPr="00B229F8">
        <w:rPr>
          <w:shd w:val="clear" w:color="auto" w:fill="FFFFFF"/>
        </w:rPr>
        <w:t>estresse, cansaço</w:t>
      </w:r>
      <w:r w:rsidR="0094332E" w:rsidRPr="00B229F8">
        <w:t xml:space="preserve">, </w:t>
      </w:r>
      <w:r w:rsidRPr="00B229F8">
        <w:t>ansiedade e até mesmo depressão. Uma das principais causas do comprometimento da qualidade do ambiente de estudo é o ruído ocupacional excessivo. Os ruídos provocam uma redução de até 60% da produtividade por dificultar a concentração, levando o estudante a erros por distração</w:t>
      </w:r>
      <w:r w:rsidR="001E5026" w:rsidRPr="00B229F8">
        <w:t xml:space="preserve">. (SILVESTRE, 1992) </w:t>
      </w:r>
    </w:p>
    <w:p w14:paraId="3E24185F" w14:textId="09418A95" w:rsidR="00C92234" w:rsidRPr="00B229F8" w:rsidRDefault="00C92234" w:rsidP="00F041F9">
      <w:pPr>
        <w:pStyle w:val="secaoprimaria"/>
        <w:rPr>
          <w:b/>
        </w:rPr>
      </w:pPr>
      <w:r w:rsidRPr="00B229F8">
        <w:t>O mapeamento de ruído é uma medição dos ruídos ambientais e ocupacionais de determinad</w:t>
      </w:r>
      <w:r w:rsidR="00203C93" w:rsidRPr="00B229F8">
        <w:t>os</w:t>
      </w:r>
      <w:r w:rsidRPr="00B229F8">
        <w:t xml:space="preserve"> locais, </w:t>
      </w:r>
      <w:r w:rsidR="002861B9" w:rsidRPr="00B229F8">
        <w:t>usando</w:t>
      </w:r>
      <w:r w:rsidRPr="00B229F8">
        <w:t xml:space="preserve"> medidores de ruído</w:t>
      </w:r>
      <w:r w:rsidR="002861B9" w:rsidRPr="00B229F8">
        <w:t>s</w:t>
      </w:r>
      <w:r w:rsidRPr="00B229F8">
        <w:t>. Para se ter conforto acústico é necessário avaliar as condiç</w:t>
      </w:r>
      <w:r w:rsidR="002861B9" w:rsidRPr="00B229F8">
        <w:t>ões de ruído dentro do ambiente</w:t>
      </w:r>
      <w:r w:rsidRPr="00B229F8">
        <w:t>. Os ruídos podem ser classificados em aéreos e de impacto. Ruído aéreo é aquele que se transmite através do ar. Em geral, é devido a um insuficiente isolamento acústico entre dois locais (como um bar e uma casa), ou quando no emissor do ruído o som é muito maior do que deveria (como utilizar alto-falantes num local que não está preparado para isso). O ruído de impacto é aquele que se tran</w:t>
      </w:r>
      <w:r w:rsidR="002861B9" w:rsidRPr="00B229F8">
        <w:t>smite através da via estrutural, q</w:t>
      </w:r>
      <w:r w:rsidRPr="00B229F8">
        <w:t>uando</w:t>
      </w:r>
      <w:r w:rsidR="002861B9" w:rsidRPr="00B229F8">
        <w:t xml:space="preserve"> um objeto embate contra outro, por exemplo, produzindo </w:t>
      </w:r>
      <w:r w:rsidRPr="00B229F8">
        <w:t xml:space="preserve">uma vibração. Se essa vibração </w:t>
      </w:r>
      <w:r w:rsidR="002861B9" w:rsidRPr="00B229F8">
        <w:t>for transmitida</w:t>
      </w:r>
      <w:r w:rsidRPr="00B229F8">
        <w:t xml:space="preserve"> à estrutura do edifício, é capaz de viajar através dela (muito mais rápido e longe que por via aérea). No receptor, essa vibração gera um ruído e é normal que o receptor se encontre muito longe</w:t>
      </w:r>
      <w:r w:rsidR="002861B9" w:rsidRPr="00B229F8">
        <w:t xml:space="preserve"> da fonte de ruído (uma casa de</w:t>
      </w:r>
      <w:r w:rsidRPr="00B229F8">
        <w:t xml:space="preserve"> máquinas de elevadores mal ancorada à estrutura do edifício, pode produzir perturbações de ruído até 4 ou 5 andares abaixo). A única forma de resolver um problema de ruído de impacto é evitando que a vibração chegue à estrutura. Em geral, o mais habitual é sofrer dos dois tipos de ruído em simultâneo.</w:t>
      </w:r>
    </w:p>
    <w:p w14:paraId="09C7D4F3" w14:textId="0B8458F1" w:rsidR="00C92234" w:rsidRPr="00B229F8" w:rsidRDefault="00C92234" w:rsidP="00F041F9">
      <w:pPr>
        <w:pStyle w:val="secaoprimaria"/>
        <w:rPr>
          <w:b/>
        </w:rPr>
      </w:pPr>
      <w:r w:rsidRPr="00B229F8">
        <w:t>Devido aos elevados níveis de ruídos na Universidade Tecnológica Federal do Paraná, campus Cornélio Procópio e com base nestas informações</w:t>
      </w:r>
      <w:r w:rsidR="00634812" w:rsidRPr="00B229F8">
        <w:t>,</w:t>
      </w:r>
      <w:r w:rsidRPr="00B229F8">
        <w:t xml:space="preserve"> foi realizado um mapeamento de ruídos para identificar os níveis de ruído a que estão submetidos os estudantes.</w:t>
      </w:r>
    </w:p>
    <w:p w14:paraId="524118FC" w14:textId="4962794A" w:rsidR="005C7A1A" w:rsidRPr="00B229F8" w:rsidRDefault="005C7A1A" w:rsidP="00F041F9">
      <w:pPr>
        <w:pStyle w:val="secaoprimaria"/>
        <w:rPr>
          <w:b/>
        </w:rPr>
      </w:pPr>
      <w:r w:rsidRPr="00B229F8">
        <w:t>Os níveis sonoros de conforto acústico são previstos pela norma NBR 10152</w:t>
      </w:r>
      <w:r w:rsidR="00634812" w:rsidRPr="00B229F8">
        <w:t xml:space="preserve"> e variam de acordo com o local. A</w:t>
      </w:r>
      <w:r w:rsidRPr="00B229F8">
        <w:t xml:space="preserve"> tabela 01 mostra as especificações para alguns locais. </w:t>
      </w:r>
    </w:p>
    <w:p w14:paraId="0EB42534" w14:textId="77777777" w:rsidR="005375EB" w:rsidRPr="00B229F8" w:rsidRDefault="005375EB" w:rsidP="005375EB">
      <w:pPr>
        <w:pStyle w:val="tituloilustracao"/>
        <w:rPr>
          <w:color w:val="000000"/>
          <w14:textFill>
            <w14:solidFill>
              <w14:srgbClr w14:val="000000">
                <w14:lumMod w14:val="85000"/>
                <w14:lumOff w14:val="15000"/>
              </w14:srgbClr>
            </w14:solidFill>
          </w14:textFill>
        </w:rPr>
      </w:pPr>
      <w:r w:rsidRPr="00B229F8">
        <w:rPr>
          <w:color w:val="000000"/>
          <w14:textFill>
            <w14:solidFill>
              <w14:srgbClr w14:val="000000">
                <w14:lumMod w14:val="85000"/>
                <w14:lumOff w14:val="15000"/>
              </w14:srgbClr>
            </w14:solidFill>
          </w14:textFill>
        </w:rPr>
        <w:t>Quadro 1 – Valores dB (A) para níveis de conforto acústico NBR 10152</w:t>
      </w:r>
    </w:p>
    <w:tbl>
      <w:tblPr>
        <w:tblW w:w="7395"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2297"/>
      </w:tblGrid>
      <w:tr w:rsidR="00B229F8" w:rsidRPr="00B229F8" w14:paraId="33E35CA1" w14:textId="77777777" w:rsidTr="005666C8">
        <w:trPr>
          <w:trHeight w:val="169"/>
          <w:jc w:val="right"/>
        </w:trPr>
        <w:tc>
          <w:tcPr>
            <w:tcW w:w="5098" w:type="dxa"/>
            <w:tcBorders>
              <w:top w:val="single" w:sz="4" w:space="0" w:color="000000"/>
              <w:left w:val="single" w:sz="4" w:space="0" w:color="000000"/>
              <w:bottom w:val="single" w:sz="4" w:space="0" w:color="000000"/>
              <w:right w:val="single" w:sz="4" w:space="0" w:color="000000"/>
            </w:tcBorders>
            <w:hideMark/>
          </w:tcPr>
          <w:p w14:paraId="300404A6" w14:textId="77777777" w:rsidR="005375EB" w:rsidRPr="00B229F8" w:rsidRDefault="005375EB" w:rsidP="005375EB">
            <w:pPr>
              <w:pStyle w:val="textotabelasilustracoes"/>
              <w:rPr>
                <w:color w:val="000000"/>
                <w:sz w:val="22"/>
                <w14:textFill>
                  <w14:solidFill>
                    <w14:srgbClr w14:val="000000">
                      <w14:lumMod w14:val="85000"/>
                      <w14:lumOff w14:val="15000"/>
                    </w14:srgbClr>
                  </w14:solidFill>
                </w14:textFill>
              </w:rPr>
            </w:pPr>
            <w:r w:rsidRPr="00B229F8">
              <w:rPr>
                <w:rFonts w:cs="Arial"/>
                <w:color w:val="000000"/>
                <w:sz w:val="22"/>
                <w14:textFill>
                  <w14:solidFill>
                    <w14:srgbClr w14:val="000000">
                      <w14:lumMod w14:val="85000"/>
                      <w14:lumOff w14:val="15000"/>
                    </w14:srgbClr>
                  </w14:solidFill>
                </w14:textFill>
              </w:rPr>
              <w:t>Local</w:t>
            </w:r>
          </w:p>
        </w:tc>
        <w:tc>
          <w:tcPr>
            <w:tcW w:w="2297" w:type="dxa"/>
            <w:tcBorders>
              <w:top w:val="single" w:sz="4" w:space="0" w:color="000000"/>
              <w:left w:val="single" w:sz="4" w:space="0" w:color="000000"/>
              <w:bottom w:val="single" w:sz="4" w:space="0" w:color="000000"/>
              <w:right w:val="single" w:sz="4" w:space="0" w:color="000000"/>
            </w:tcBorders>
            <w:hideMark/>
          </w:tcPr>
          <w:p w14:paraId="25331618" w14:textId="4A1A53A0" w:rsidR="005375EB" w:rsidRPr="00B229F8" w:rsidRDefault="00634812" w:rsidP="005375EB">
            <w:pPr>
              <w:pStyle w:val="textotabelasilustracoes"/>
              <w:rPr>
                <w:b/>
                <w:color w:val="000000"/>
                <w:sz w:val="22"/>
                <w14:textFill>
                  <w14:solidFill>
                    <w14:srgbClr w14:val="000000">
                      <w14:lumMod w14:val="85000"/>
                      <w14:lumOff w14:val="15000"/>
                    </w14:srgbClr>
                  </w14:solidFill>
                </w14:textFill>
              </w:rPr>
            </w:pPr>
            <w:r w:rsidRPr="00B229F8">
              <w:rPr>
                <w:rFonts w:cs="Arial"/>
                <w:color w:val="000000"/>
                <w:sz w:val="22"/>
                <w14:textFill>
                  <w14:solidFill>
                    <w14:srgbClr w14:val="000000">
                      <w14:lumMod w14:val="85000"/>
                      <w14:lumOff w14:val="15000"/>
                    </w14:srgbClr>
                  </w14:solidFill>
                </w14:textFill>
              </w:rPr>
              <w:t xml:space="preserve">Níveis sonoros </w:t>
            </w:r>
            <w:r w:rsidR="005375EB" w:rsidRPr="00B229F8">
              <w:rPr>
                <w:rFonts w:cs="Arial"/>
                <w:color w:val="000000"/>
                <w:sz w:val="22"/>
                <w14:textFill>
                  <w14:solidFill>
                    <w14:srgbClr w14:val="000000">
                      <w14:lumMod w14:val="85000"/>
                      <w14:lumOff w14:val="15000"/>
                    </w14:srgbClr>
                  </w14:solidFill>
                </w14:textFill>
              </w:rPr>
              <w:t>dB</w:t>
            </w:r>
            <w:r w:rsidRPr="00B229F8">
              <w:rPr>
                <w:rFonts w:cs="Arial"/>
                <w:color w:val="000000"/>
                <w:sz w:val="22"/>
                <w14:textFill>
                  <w14:solidFill>
                    <w14:srgbClr w14:val="000000">
                      <w14:lumMod w14:val="85000"/>
                      <w14:lumOff w14:val="15000"/>
                    </w14:srgbClr>
                  </w14:solidFill>
                </w14:textFill>
              </w:rPr>
              <w:t xml:space="preserve"> </w:t>
            </w:r>
            <w:r w:rsidR="005375EB" w:rsidRPr="00B229F8">
              <w:rPr>
                <w:rFonts w:cs="Arial"/>
                <w:color w:val="000000"/>
                <w:sz w:val="22"/>
                <w14:textFill>
                  <w14:solidFill>
                    <w14:srgbClr w14:val="000000">
                      <w14:lumMod w14:val="85000"/>
                      <w14:lumOff w14:val="15000"/>
                    </w14:srgbClr>
                  </w14:solidFill>
                </w14:textFill>
              </w:rPr>
              <w:t>(A</w:t>
            </w:r>
            <w:r w:rsidRPr="00B229F8">
              <w:rPr>
                <w:rFonts w:cs="Arial"/>
                <w:color w:val="000000"/>
                <w:sz w:val="22"/>
                <w14:textFill>
                  <w14:solidFill>
                    <w14:srgbClr w14:val="000000">
                      <w14:lumMod w14:val="85000"/>
                      <w14:lumOff w14:val="15000"/>
                    </w14:srgbClr>
                  </w14:solidFill>
                </w14:textFill>
              </w:rPr>
              <w:t>)</w:t>
            </w:r>
          </w:p>
        </w:tc>
      </w:tr>
      <w:tr w:rsidR="00B229F8" w:rsidRPr="00B229F8" w14:paraId="6503BC1D" w14:textId="77777777" w:rsidTr="005E5E34">
        <w:trPr>
          <w:trHeight w:val="177"/>
          <w:jc w:val="right"/>
        </w:trPr>
        <w:tc>
          <w:tcPr>
            <w:tcW w:w="5098" w:type="dxa"/>
            <w:tcBorders>
              <w:top w:val="single" w:sz="4" w:space="0" w:color="000000"/>
              <w:left w:val="single" w:sz="4" w:space="0" w:color="000000"/>
              <w:bottom w:val="single" w:sz="4" w:space="0" w:color="000000"/>
              <w:right w:val="single" w:sz="4" w:space="0" w:color="000000"/>
            </w:tcBorders>
            <w:hideMark/>
          </w:tcPr>
          <w:p w14:paraId="2E08793C" w14:textId="77777777" w:rsidR="005375EB" w:rsidRPr="00B229F8" w:rsidRDefault="005375EB" w:rsidP="005375EB">
            <w:pPr>
              <w:autoSpaceDE w:val="0"/>
              <w:autoSpaceDN w:val="0"/>
              <w:adjustRightInd w:val="0"/>
              <w:spacing w:line="360" w:lineRule="auto"/>
              <w:jc w:val="left"/>
              <w:rPr>
                <w:rFonts w:cs="Arial"/>
                <w:color w:val="auto"/>
              </w:rPr>
            </w:pPr>
            <w:r w:rsidRPr="00B229F8">
              <w:rPr>
                <w:rFonts w:cs="Arial"/>
                <w:color w:val="auto"/>
              </w:rPr>
              <w:lastRenderedPageBreak/>
              <w:t>Bibliotecas, Salas de música, Salas de Desenho.</w:t>
            </w:r>
          </w:p>
          <w:p w14:paraId="161FD076" w14:textId="77777777" w:rsidR="005375EB" w:rsidRPr="00B229F8" w:rsidRDefault="005375EB" w:rsidP="005375EB">
            <w:pPr>
              <w:autoSpaceDE w:val="0"/>
              <w:autoSpaceDN w:val="0"/>
              <w:adjustRightInd w:val="0"/>
              <w:spacing w:line="360" w:lineRule="auto"/>
              <w:jc w:val="left"/>
              <w:rPr>
                <w:rFonts w:cs="Arial"/>
                <w:color w:val="auto"/>
              </w:rPr>
            </w:pPr>
            <w:r w:rsidRPr="00B229F8">
              <w:rPr>
                <w:rFonts w:cs="Arial"/>
                <w:color w:val="auto"/>
              </w:rPr>
              <w:t>Salas de aula, Laboratórios.</w:t>
            </w:r>
          </w:p>
          <w:p w14:paraId="5D8CF44A" w14:textId="77777777" w:rsidR="005375EB" w:rsidRPr="00B229F8" w:rsidRDefault="005375EB" w:rsidP="005375EB">
            <w:pPr>
              <w:pStyle w:val="textotabelasilustracoes"/>
              <w:rPr>
                <w:color w:val="000000"/>
                <w:sz w:val="22"/>
                <w14:textFill>
                  <w14:solidFill>
                    <w14:srgbClr w14:val="000000">
                      <w14:lumMod w14:val="85000"/>
                      <w14:lumOff w14:val="15000"/>
                    </w14:srgbClr>
                  </w14:solidFill>
                </w14:textFill>
              </w:rPr>
            </w:pPr>
            <w:r w:rsidRPr="00B229F8">
              <w:rPr>
                <w:rFonts w:cs="Arial"/>
                <w:color w:val="000000"/>
                <w:sz w:val="22"/>
                <w14:textFill>
                  <w14:solidFill>
                    <w14:srgbClr w14:val="000000">
                      <w14:lumMod w14:val="85000"/>
                      <w14:lumOff w14:val="15000"/>
                    </w14:srgbClr>
                  </w14:solidFill>
                </w14:textFill>
              </w:rPr>
              <w:t>Circulação.</w:t>
            </w:r>
          </w:p>
        </w:tc>
        <w:tc>
          <w:tcPr>
            <w:tcW w:w="2297" w:type="dxa"/>
            <w:tcBorders>
              <w:top w:val="single" w:sz="4" w:space="0" w:color="000000"/>
              <w:left w:val="single" w:sz="4" w:space="0" w:color="000000"/>
              <w:bottom w:val="single" w:sz="4" w:space="0" w:color="000000"/>
              <w:right w:val="single" w:sz="4" w:space="0" w:color="000000"/>
            </w:tcBorders>
            <w:hideMark/>
          </w:tcPr>
          <w:p w14:paraId="13388D21" w14:textId="77777777" w:rsidR="005375EB" w:rsidRPr="00B229F8" w:rsidRDefault="005375EB" w:rsidP="005375EB">
            <w:pPr>
              <w:autoSpaceDE w:val="0"/>
              <w:autoSpaceDN w:val="0"/>
              <w:adjustRightInd w:val="0"/>
              <w:spacing w:line="360" w:lineRule="auto"/>
              <w:jc w:val="left"/>
              <w:rPr>
                <w:rFonts w:cs="Arial"/>
                <w:color w:val="auto"/>
              </w:rPr>
            </w:pPr>
            <w:r w:rsidRPr="00B229F8">
              <w:rPr>
                <w:rFonts w:cs="Arial"/>
                <w:color w:val="auto"/>
              </w:rPr>
              <w:t>35 - 45</w:t>
            </w:r>
          </w:p>
          <w:p w14:paraId="7B8ADC96" w14:textId="77777777" w:rsidR="005375EB" w:rsidRPr="00B229F8" w:rsidRDefault="005375EB" w:rsidP="005375EB">
            <w:pPr>
              <w:autoSpaceDE w:val="0"/>
              <w:autoSpaceDN w:val="0"/>
              <w:adjustRightInd w:val="0"/>
              <w:spacing w:line="360" w:lineRule="auto"/>
              <w:jc w:val="left"/>
              <w:rPr>
                <w:rFonts w:cs="Arial"/>
                <w:color w:val="auto"/>
              </w:rPr>
            </w:pPr>
            <w:r w:rsidRPr="00B229F8">
              <w:rPr>
                <w:rFonts w:cs="Arial"/>
                <w:color w:val="auto"/>
              </w:rPr>
              <w:t>30 - 40</w:t>
            </w:r>
          </w:p>
          <w:p w14:paraId="193D7023" w14:textId="77777777" w:rsidR="005375EB" w:rsidRPr="00B229F8" w:rsidRDefault="005375EB" w:rsidP="005375EB">
            <w:pPr>
              <w:pStyle w:val="textotabelasilustracoes"/>
              <w:rPr>
                <w:color w:val="000000"/>
                <w:sz w:val="22"/>
                <w14:textFill>
                  <w14:solidFill>
                    <w14:srgbClr w14:val="000000">
                      <w14:lumMod w14:val="85000"/>
                      <w14:lumOff w14:val="15000"/>
                    </w14:srgbClr>
                  </w14:solidFill>
                </w14:textFill>
              </w:rPr>
            </w:pPr>
            <w:r w:rsidRPr="00B229F8">
              <w:rPr>
                <w:rFonts w:cs="Arial"/>
                <w:color w:val="000000"/>
                <w:sz w:val="22"/>
                <w14:textFill>
                  <w14:solidFill>
                    <w14:srgbClr w14:val="000000">
                      <w14:lumMod w14:val="85000"/>
                      <w14:lumOff w14:val="15000"/>
                    </w14:srgbClr>
                  </w14:solidFill>
                </w14:textFill>
              </w:rPr>
              <w:t>45 - 55</w:t>
            </w:r>
          </w:p>
        </w:tc>
      </w:tr>
      <w:tr w:rsidR="00B229F8" w:rsidRPr="00B229F8" w14:paraId="15598600" w14:textId="77777777" w:rsidTr="002D7EEF">
        <w:trPr>
          <w:trHeight w:val="519"/>
          <w:jc w:val="right"/>
        </w:trPr>
        <w:tc>
          <w:tcPr>
            <w:tcW w:w="5098" w:type="dxa"/>
            <w:tcBorders>
              <w:top w:val="single" w:sz="4" w:space="0" w:color="000000"/>
              <w:left w:val="single" w:sz="4" w:space="0" w:color="000000"/>
              <w:bottom w:val="single" w:sz="4" w:space="0" w:color="000000"/>
              <w:right w:val="single" w:sz="4" w:space="0" w:color="000000"/>
            </w:tcBorders>
            <w:hideMark/>
          </w:tcPr>
          <w:p w14:paraId="5B5496B9" w14:textId="77777777" w:rsidR="005375EB" w:rsidRPr="00B229F8" w:rsidRDefault="005375EB" w:rsidP="005375EB">
            <w:pPr>
              <w:autoSpaceDE w:val="0"/>
              <w:autoSpaceDN w:val="0"/>
              <w:adjustRightInd w:val="0"/>
              <w:spacing w:line="360" w:lineRule="auto"/>
              <w:jc w:val="left"/>
              <w:rPr>
                <w:rFonts w:cs="Arial"/>
                <w:color w:val="auto"/>
              </w:rPr>
            </w:pPr>
            <w:r w:rsidRPr="00B229F8">
              <w:rPr>
                <w:rFonts w:cs="Arial"/>
                <w:color w:val="auto"/>
              </w:rPr>
              <w:t>Saguões em geral</w:t>
            </w:r>
          </w:p>
          <w:p w14:paraId="57273084" w14:textId="77777777" w:rsidR="005375EB" w:rsidRPr="00B229F8" w:rsidRDefault="005375EB" w:rsidP="005375EB">
            <w:pPr>
              <w:pStyle w:val="textotabelasilustracoes"/>
              <w:rPr>
                <w:color w:val="000000"/>
                <w:sz w:val="22"/>
                <w14:textFill>
                  <w14:solidFill>
                    <w14:srgbClr w14:val="000000">
                      <w14:lumMod w14:val="85000"/>
                      <w14:lumOff w14:val="15000"/>
                    </w14:srgbClr>
                  </w14:solidFill>
                </w14:textFill>
              </w:rPr>
            </w:pPr>
            <w:r w:rsidRPr="00B229F8">
              <w:rPr>
                <w:color w:val="000000"/>
                <w:sz w:val="22"/>
                <w14:textFill>
                  <w14:solidFill>
                    <w14:srgbClr w14:val="000000">
                      <w14:lumMod w14:val="85000"/>
                      <w14:lumOff w14:val="15000"/>
                    </w14:srgbClr>
                  </w14:solidFill>
                </w14:textFill>
              </w:rPr>
              <w:t>Saguões de aeroportos, estações rodoviárias, metroviárias e ferroviárias</w:t>
            </w:r>
          </w:p>
        </w:tc>
        <w:tc>
          <w:tcPr>
            <w:tcW w:w="2297" w:type="dxa"/>
            <w:tcBorders>
              <w:top w:val="single" w:sz="4" w:space="0" w:color="000000"/>
              <w:left w:val="single" w:sz="4" w:space="0" w:color="000000"/>
              <w:bottom w:val="single" w:sz="4" w:space="0" w:color="000000"/>
              <w:right w:val="single" w:sz="4" w:space="0" w:color="000000"/>
            </w:tcBorders>
            <w:hideMark/>
          </w:tcPr>
          <w:p w14:paraId="157D14B8" w14:textId="77777777" w:rsidR="005375EB" w:rsidRPr="00B229F8" w:rsidRDefault="005375EB" w:rsidP="005375EB">
            <w:pPr>
              <w:autoSpaceDE w:val="0"/>
              <w:autoSpaceDN w:val="0"/>
              <w:adjustRightInd w:val="0"/>
              <w:spacing w:line="360" w:lineRule="auto"/>
              <w:jc w:val="left"/>
              <w:rPr>
                <w:rFonts w:cs="Arial"/>
                <w:color w:val="auto"/>
              </w:rPr>
            </w:pPr>
            <w:r w:rsidRPr="00B229F8">
              <w:rPr>
                <w:rFonts w:cs="Arial"/>
                <w:color w:val="auto"/>
              </w:rPr>
              <w:t>45 - 55</w:t>
            </w:r>
          </w:p>
          <w:p w14:paraId="7A90855F" w14:textId="77777777" w:rsidR="005375EB" w:rsidRPr="00B229F8" w:rsidRDefault="005375EB" w:rsidP="005375EB">
            <w:pPr>
              <w:pStyle w:val="textotabelasilustracoes"/>
              <w:rPr>
                <w:color w:val="000000"/>
                <w:sz w:val="22"/>
                <w14:textFill>
                  <w14:solidFill>
                    <w14:srgbClr w14:val="000000">
                      <w14:lumMod w14:val="85000"/>
                      <w14:lumOff w14:val="15000"/>
                    </w14:srgbClr>
                  </w14:solidFill>
                </w14:textFill>
              </w:rPr>
            </w:pPr>
            <w:r w:rsidRPr="00B229F8">
              <w:rPr>
                <w:rFonts w:cs="Arial"/>
                <w:color w:val="000000"/>
                <w:sz w:val="22"/>
                <w14:textFill>
                  <w14:solidFill>
                    <w14:srgbClr w14:val="000000">
                      <w14:lumMod w14:val="85000"/>
                      <w14:lumOff w14:val="15000"/>
                    </w14:srgbClr>
                  </w14:solidFill>
                </w14:textFill>
              </w:rPr>
              <w:t>50 - 60</w:t>
            </w:r>
          </w:p>
        </w:tc>
      </w:tr>
    </w:tbl>
    <w:p w14:paraId="2676647A" w14:textId="58ED0B8B" w:rsidR="005375EB" w:rsidRPr="00F041F9" w:rsidRDefault="005375EB" w:rsidP="00F041F9">
      <w:pPr>
        <w:pStyle w:val="fonteilustracao"/>
      </w:pPr>
      <w:r w:rsidRPr="00F041F9">
        <w:rPr>
          <w:b/>
        </w:rPr>
        <w:t>Fonte:</w:t>
      </w:r>
      <w:r w:rsidRPr="00F041F9">
        <w:t xml:space="preserve"> </w:t>
      </w:r>
      <w:r w:rsidR="001C0719" w:rsidRPr="00F041F9">
        <w:t xml:space="preserve">Adaptado de </w:t>
      </w:r>
      <w:r w:rsidR="009738CA" w:rsidRPr="00F041F9">
        <w:t>NBR10152 (1992)</w:t>
      </w:r>
    </w:p>
    <w:p w14:paraId="26F951D2" w14:textId="77777777" w:rsidR="00026E0F" w:rsidRPr="00B229F8" w:rsidRDefault="00026E0F" w:rsidP="00F041F9">
      <w:pPr>
        <w:pStyle w:val="fonteilustracao"/>
      </w:pPr>
    </w:p>
    <w:p w14:paraId="261EFB18" w14:textId="12D233B2" w:rsidR="00F13709" w:rsidRPr="00B229F8" w:rsidRDefault="00634812" w:rsidP="00F041F9">
      <w:pPr>
        <w:pStyle w:val="secaoprimaria"/>
        <w:rPr>
          <w:b/>
        </w:rPr>
      </w:pPr>
      <w:r w:rsidRPr="00B229F8">
        <w:t xml:space="preserve">De acordo com a tabela 1, o </w:t>
      </w:r>
      <w:r w:rsidR="00F13709" w:rsidRPr="00B229F8">
        <w:t>valor inferior da faixa representa o nível sonoro para conforto, enquanto que o valor superior significa o nível sonoro aceitável para a finalidade. Níveis superiores aos estabelecidos nesta tabela são considerados de desconforto, sem necessariamente implicar risco de danos à saúde.</w:t>
      </w:r>
    </w:p>
    <w:p w14:paraId="73703F34" w14:textId="77777777" w:rsidR="00026E0F" w:rsidRPr="00B229F8" w:rsidRDefault="00026E0F" w:rsidP="00896A4E">
      <w:pPr>
        <w:spacing w:after="160" w:line="259" w:lineRule="auto"/>
        <w:ind w:left="2835"/>
        <w:jc w:val="left"/>
        <w:rPr>
          <w:color w:val="auto"/>
        </w:rPr>
      </w:pPr>
    </w:p>
    <w:p w14:paraId="3435B357" w14:textId="77777777" w:rsidR="00026E0F" w:rsidRPr="00AB50E4" w:rsidRDefault="00F13709" w:rsidP="00F041F9">
      <w:pPr>
        <w:pStyle w:val="secaoprimaria"/>
        <w:rPr>
          <w:b/>
        </w:rPr>
      </w:pPr>
      <w:r w:rsidRPr="00AB50E4">
        <w:rPr>
          <w:b/>
        </w:rPr>
        <w:t>METODOLOGIA</w:t>
      </w:r>
    </w:p>
    <w:p w14:paraId="0B2DD76B" w14:textId="76245C71" w:rsidR="00F13709" w:rsidRPr="00B229F8" w:rsidRDefault="00F13709" w:rsidP="00F13709">
      <w:pPr>
        <w:spacing w:after="160" w:line="259" w:lineRule="auto"/>
        <w:ind w:left="2835" w:firstLine="426"/>
        <w:rPr>
          <w:color w:val="auto"/>
        </w:rPr>
      </w:pPr>
      <w:r w:rsidRPr="00B229F8">
        <w:rPr>
          <w:color w:val="auto"/>
        </w:rPr>
        <w:t>Para a realização das medições foram utilizados dois decibelímetros (marca Instrutherm, modelos DEC-460 e THDL-400)</w:t>
      </w:r>
      <w:r w:rsidR="006949F6" w:rsidRPr="00B229F8">
        <w:rPr>
          <w:color w:val="auto"/>
        </w:rPr>
        <w:t xml:space="preserve">, </w:t>
      </w:r>
      <w:r w:rsidRPr="00B229F8">
        <w:rPr>
          <w:color w:val="auto"/>
        </w:rPr>
        <w:t>como mostra a figura 1</w:t>
      </w:r>
      <w:r w:rsidR="006949F6" w:rsidRPr="00B229F8">
        <w:rPr>
          <w:color w:val="auto"/>
        </w:rPr>
        <w:t>,</w:t>
      </w:r>
      <w:r w:rsidRPr="00B229F8">
        <w:rPr>
          <w:color w:val="auto"/>
        </w:rPr>
        <w:t xml:space="preserve"> e dois tripés que sempre foram montados para reproduzirem a mesma altura de 130</w:t>
      </w:r>
      <w:r w:rsidR="006949F6" w:rsidRPr="00B229F8">
        <w:rPr>
          <w:color w:val="auto"/>
        </w:rPr>
        <w:t xml:space="preserve"> cm do chão até o decibelímetro. A</w:t>
      </w:r>
      <w:r w:rsidRPr="00B229F8">
        <w:rPr>
          <w:color w:val="auto"/>
        </w:rPr>
        <w:t>s medições em ambientes internos foram efetuadas a uma distância de no mín</w:t>
      </w:r>
      <w:r w:rsidR="006949F6" w:rsidRPr="00B229F8">
        <w:rPr>
          <w:color w:val="auto"/>
        </w:rPr>
        <w:t>imo 1m de quaisquer superfícies</w:t>
      </w:r>
      <w:r w:rsidRPr="00B229F8">
        <w:rPr>
          <w:color w:val="auto"/>
        </w:rPr>
        <w:t xml:space="preserve"> como paredes, teto, pisos e móveis</w:t>
      </w:r>
      <w:r w:rsidR="006949F6" w:rsidRPr="00B229F8">
        <w:rPr>
          <w:color w:val="auto"/>
        </w:rPr>
        <w:t>,</w:t>
      </w:r>
      <w:r w:rsidRPr="00B229F8">
        <w:rPr>
          <w:color w:val="auto"/>
        </w:rPr>
        <w:t xml:space="preserve"> que foram mantidas de acordo com a NBR 10151.</w:t>
      </w:r>
    </w:p>
    <w:p w14:paraId="7B3F532B" w14:textId="77777777" w:rsidR="009738CA" w:rsidRPr="00B229F8" w:rsidRDefault="009738CA" w:rsidP="00F13709">
      <w:pPr>
        <w:spacing w:after="160" w:line="259" w:lineRule="auto"/>
        <w:ind w:left="2835" w:firstLine="426"/>
        <w:rPr>
          <w:color w:val="auto"/>
        </w:rPr>
      </w:pPr>
    </w:p>
    <w:p w14:paraId="78ADC9EE" w14:textId="77777777" w:rsidR="00F13709" w:rsidRPr="00B229F8" w:rsidRDefault="00F13709" w:rsidP="006949F6">
      <w:pPr>
        <w:spacing w:line="259" w:lineRule="auto"/>
        <w:ind w:left="2835" w:right="1926"/>
        <w:jc w:val="center"/>
        <w:rPr>
          <w:color w:val="auto"/>
          <w:sz w:val="20"/>
        </w:rPr>
      </w:pPr>
      <w:r w:rsidRPr="00B229F8">
        <w:rPr>
          <w:rFonts w:ascii="Arial" w:hAnsi="Arial" w:cs="Arial"/>
          <w:noProof/>
          <w:color w:val="auto"/>
          <w:szCs w:val="18"/>
          <w:lang w:eastAsia="pt-BR"/>
        </w:rPr>
        <w:drawing>
          <wp:inline distT="0" distB="0" distL="0" distR="0" wp14:anchorId="424C2281" wp14:editId="7DD47B5D">
            <wp:extent cx="3419475" cy="2705616"/>
            <wp:effectExtent l="19050" t="19050" r="28575" b="18534"/>
            <wp:docPr id="6"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3425335" cy="2710253"/>
                    </a:xfrm>
                    <a:prstGeom prst="rect">
                      <a:avLst/>
                    </a:prstGeom>
                    <a:noFill/>
                    <a:ln w="9525">
                      <a:solidFill>
                        <a:schemeClr val="tx1"/>
                      </a:solidFill>
                      <a:miter lim="800000"/>
                      <a:headEnd/>
                      <a:tailEnd/>
                    </a:ln>
                  </pic:spPr>
                </pic:pic>
              </a:graphicData>
            </a:graphic>
          </wp:inline>
        </w:drawing>
      </w:r>
    </w:p>
    <w:p w14:paraId="3E28BA27" w14:textId="02CCC5B2" w:rsidR="00F13709" w:rsidRPr="00B229F8" w:rsidRDefault="00A66320" w:rsidP="00F13709">
      <w:pPr>
        <w:spacing w:line="259" w:lineRule="auto"/>
        <w:ind w:left="2835" w:right="1926"/>
        <w:rPr>
          <w:color w:val="auto"/>
          <w:sz w:val="20"/>
        </w:rPr>
      </w:pPr>
      <w:r w:rsidRPr="00B229F8">
        <w:rPr>
          <w:b/>
          <w:color w:val="auto"/>
          <w:sz w:val="20"/>
        </w:rPr>
        <w:t xml:space="preserve">Figura </w:t>
      </w:r>
      <w:r w:rsidR="00F13709" w:rsidRPr="00B229F8">
        <w:rPr>
          <w:b/>
          <w:color w:val="auto"/>
          <w:sz w:val="20"/>
        </w:rPr>
        <w:t>1</w:t>
      </w:r>
      <w:r w:rsidR="00F13709" w:rsidRPr="00B229F8">
        <w:rPr>
          <w:color w:val="auto"/>
          <w:sz w:val="20"/>
        </w:rPr>
        <w:t xml:space="preserve"> – Decibelímetros Instrutherm DEC-460 e Instrutherm THDL-400</w:t>
      </w:r>
    </w:p>
    <w:p w14:paraId="3B7A4C66" w14:textId="77777777" w:rsidR="00F13709" w:rsidRPr="00B229F8" w:rsidRDefault="00F13709" w:rsidP="00F13709">
      <w:pPr>
        <w:spacing w:after="160" w:line="259" w:lineRule="auto"/>
        <w:ind w:left="2835" w:firstLine="426"/>
        <w:rPr>
          <w:color w:val="auto"/>
        </w:rPr>
      </w:pPr>
    </w:p>
    <w:p w14:paraId="5DD1C3EA" w14:textId="2CDA923A" w:rsidR="00F13709" w:rsidRPr="00B229F8" w:rsidRDefault="00F13709" w:rsidP="00F13709">
      <w:pPr>
        <w:spacing w:after="160" w:line="259" w:lineRule="auto"/>
        <w:ind w:left="2835" w:firstLine="426"/>
        <w:rPr>
          <w:color w:val="auto"/>
        </w:rPr>
      </w:pPr>
      <w:r w:rsidRPr="00B229F8">
        <w:rPr>
          <w:color w:val="auto"/>
        </w:rPr>
        <w:t xml:space="preserve">Os medidores foram utilizados na faixa Fast, com rede de ponderação A (dB) e escala baixa (Lo). Os padrões utilizados para as medições estão de acordo com a </w:t>
      </w:r>
      <w:r w:rsidRPr="00B229F8">
        <w:rPr>
          <w:color w:val="auto"/>
        </w:rPr>
        <w:lastRenderedPageBreak/>
        <w:t xml:space="preserve">norma NBR 10151 que fixa as condições exigíveis para avaliação da aceitabilidade do ruído em comunidades, </w:t>
      </w:r>
      <w:r w:rsidR="006949F6" w:rsidRPr="00B229F8">
        <w:rPr>
          <w:color w:val="auto"/>
        </w:rPr>
        <w:t>independentemente</w:t>
      </w:r>
      <w:r w:rsidRPr="00B229F8">
        <w:rPr>
          <w:color w:val="auto"/>
        </w:rPr>
        <w:t xml:space="preserve"> da existência de reclamações.</w:t>
      </w:r>
    </w:p>
    <w:p w14:paraId="5355C033" w14:textId="5ACC91D3" w:rsidR="00F13709" w:rsidRPr="00B229F8" w:rsidRDefault="00F13709" w:rsidP="00F13709">
      <w:pPr>
        <w:spacing w:after="160" w:line="259" w:lineRule="auto"/>
        <w:ind w:left="2835" w:firstLine="426"/>
        <w:rPr>
          <w:color w:val="auto"/>
        </w:rPr>
      </w:pPr>
      <w:r w:rsidRPr="00B229F8">
        <w:rPr>
          <w:color w:val="auto"/>
        </w:rPr>
        <w:t xml:space="preserve">Os locais escolhidos para as medições foram o </w:t>
      </w:r>
      <w:r w:rsidRPr="00B229F8">
        <w:rPr>
          <w:i/>
          <w:color w:val="auto"/>
        </w:rPr>
        <w:t>hall</w:t>
      </w:r>
      <w:r w:rsidR="006949F6" w:rsidRPr="00B229F8">
        <w:rPr>
          <w:i/>
          <w:color w:val="auto"/>
        </w:rPr>
        <w:t xml:space="preserve"> </w:t>
      </w:r>
      <w:r w:rsidR="006949F6" w:rsidRPr="00B229F8">
        <w:rPr>
          <w:color w:val="auto"/>
        </w:rPr>
        <w:t>(ambiente de estudos 24 h)</w:t>
      </w:r>
      <w:r w:rsidRPr="00B229F8">
        <w:rPr>
          <w:color w:val="auto"/>
        </w:rPr>
        <w:t xml:space="preserve">, a biblioteca e a sala de </w:t>
      </w:r>
      <w:r w:rsidR="006949F6" w:rsidRPr="00B229F8">
        <w:rPr>
          <w:color w:val="auto"/>
        </w:rPr>
        <w:t>aula</w:t>
      </w:r>
      <w:r w:rsidRPr="00B229F8">
        <w:rPr>
          <w:color w:val="auto"/>
        </w:rPr>
        <w:t xml:space="preserve"> (sala A</w:t>
      </w:r>
      <w:r w:rsidR="006949F6" w:rsidRPr="00B229F8">
        <w:rPr>
          <w:color w:val="auto"/>
        </w:rPr>
        <w:t>-0</w:t>
      </w:r>
      <w:r w:rsidRPr="00B229F8">
        <w:rPr>
          <w:color w:val="auto"/>
        </w:rPr>
        <w:t>22); sendo definidos três pontos distintos para cada local. Os horários estabelecidos foram aqueles em que há um maior fluxo de alunos (início das aulas da manhã, intervalos, almoço, início das aulas à noite e fim das aulas à noite)</w:t>
      </w:r>
      <w:r w:rsidR="006949F6" w:rsidRPr="00B229F8">
        <w:rPr>
          <w:color w:val="auto"/>
        </w:rPr>
        <w:t>. A</w:t>
      </w:r>
      <w:r w:rsidR="00FB2C04" w:rsidRPr="00B229F8">
        <w:rPr>
          <w:color w:val="auto"/>
        </w:rPr>
        <w:t xml:space="preserve">s </w:t>
      </w:r>
      <w:r w:rsidR="00356192" w:rsidRPr="00B229F8">
        <w:rPr>
          <w:color w:val="auto"/>
        </w:rPr>
        <w:t>figuras 2 e 3</w:t>
      </w:r>
      <w:r w:rsidR="00FB2C04" w:rsidRPr="00B229F8">
        <w:rPr>
          <w:color w:val="auto"/>
        </w:rPr>
        <w:t xml:space="preserve"> informam os locais das medições</w:t>
      </w:r>
      <w:r w:rsidRPr="00B229F8">
        <w:rPr>
          <w:color w:val="auto"/>
        </w:rPr>
        <w:t>.</w:t>
      </w:r>
    </w:p>
    <w:p w14:paraId="0C3EBBBF" w14:textId="77777777" w:rsidR="00FB2C04" w:rsidRPr="00B229F8" w:rsidRDefault="00FB2C04" w:rsidP="00F13709">
      <w:pPr>
        <w:spacing w:after="160" w:line="259" w:lineRule="auto"/>
        <w:ind w:left="2835" w:firstLine="426"/>
        <w:rPr>
          <w:color w:val="auto"/>
        </w:rPr>
      </w:pPr>
    </w:p>
    <w:p w14:paraId="5AF79F51" w14:textId="77777777" w:rsidR="00FB2C04" w:rsidRPr="00B229F8" w:rsidRDefault="00FB2C04" w:rsidP="00FB2C04">
      <w:pPr>
        <w:spacing w:line="259" w:lineRule="auto"/>
        <w:ind w:left="2835"/>
        <w:rPr>
          <w:noProof/>
          <w:color w:val="auto"/>
          <w:lang w:eastAsia="pt-BR"/>
        </w:rPr>
      </w:pPr>
      <w:r w:rsidRPr="00B229F8">
        <w:rPr>
          <w:noProof/>
          <w:color w:val="auto"/>
          <w:lang w:eastAsia="pt-BR"/>
        </w:rPr>
        <w:drawing>
          <wp:inline distT="0" distB="0" distL="0" distR="0" wp14:anchorId="4B4FA615" wp14:editId="6E0DA03C">
            <wp:extent cx="3629025" cy="2335933"/>
            <wp:effectExtent l="19050" t="19050" r="9525" b="2667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22 - 2.jpeg"/>
                    <pic:cNvPicPr/>
                  </pic:nvPicPr>
                  <pic:blipFill rotWithShape="1">
                    <a:blip r:embed="rId11">
                      <a:extLst>
                        <a:ext uri="{28A0092B-C50C-407E-A947-70E740481C1C}">
                          <a14:useLocalDpi xmlns:a14="http://schemas.microsoft.com/office/drawing/2010/main" val="0"/>
                        </a:ext>
                      </a:extLst>
                    </a:blip>
                    <a:srcRect l="12616"/>
                    <a:stretch/>
                  </pic:blipFill>
                  <pic:spPr bwMode="auto">
                    <a:xfrm>
                      <a:off x="0" y="0"/>
                      <a:ext cx="3665571" cy="235945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A858366" w14:textId="14F30240" w:rsidR="00FB2C04" w:rsidRPr="00B229F8" w:rsidRDefault="005E45D6" w:rsidP="00FB2C04">
      <w:pPr>
        <w:autoSpaceDE w:val="0"/>
        <w:autoSpaceDN w:val="0"/>
        <w:adjustRightInd w:val="0"/>
        <w:ind w:left="2835"/>
        <w:rPr>
          <w:rFonts w:cs="Arial"/>
          <w:color w:val="auto"/>
          <w:sz w:val="20"/>
          <w:szCs w:val="20"/>
        </w:rPr>
      </w:pPr>
      <w:r w:rsidRPr="00B229F8">
        <w:rPr>
          <w:rFonts w:cs="Arial"/>
          <w:b/>
          <w:color w:val="auto"/>
          <w:sz w:val="20"/>
          <w:szCs w:val="20"/>
        </w:rPr>
        <w:t>Figura 2</w:t>
      </w:r>
      <w:r w:rsidR="00FB2C04" w:rsidRPr="00B229F8">
        <w:rPr>
          <w:rFonts w:cs="Arial"/>
          <w:b/>
          <w:color w:val="auto"/>
          <w:sz w:val="20"/>
          <w:szCs w:val="20"/>
        </w:rPr>
        <w:t xml:space="preserve"> –</w:t>
      </w:r>
      <w:r w:rsidRPr="00B229F8">
        <w:rPr>
          <w:rFonts w:cs="Arial"/>
          <w:b/>
          <w:color w:val="auto"/>
          <w:sz w:val="20"/>
          <w:szCs w:val="20"/>
        </w:rPr>
        <w:t xml:space="preserve"> </w:t>
      </w:r>
      <w:r w:rsidRPr="00B229F8">
        <w:rPr>
          <w:rFonts w:cs="Arial"/>
          <w:color w:val="auto"/>
          <w:sz w:val="20"/>
          <w:szCs w:val="20"/>
        </w:rPr>
        <w:t>S</w:t>
      </w:r>
      <w:r w:rsidR="00FB2C04" w:rsidRPr="00B229F8">
        <w:rPr>
          <w:rFonts w:cs="Arial"/>
          <w:color w:val="auto"/>
          <w:sz w:val="20"/>
          <w:szCs w:val="20"/>
        </w:rPr>
        <w:t>ala A</w:t>
      </w:r>
      <w:r w:rsidR="006949F6" w:rsidRPr="00B229F8">
        <w:rPr>
          <w:rFonts w:cs="Arial"/>
          <w:color w:val="auto"/>
          <w:sz w:val="20"/>
          <w:szCs w:val="20"/>
        </w:rPr>
        <w:t>-0</w:t>
      </w:r>
      <w:r w:rsidR="00FB2C04" w:rsidRPr="00B229F8">
        <w:rPr>
          <w:rFonts w:cs="Arial"/>
          <w:color w:val="auto"/>
          <w:sz w:val="20"/>
          <w:szCs w:val="20"/>
        </w:rPr>
        <w:t>22</w:t>
      </w:r>
    </w:p>
    <w:p w14:paraId="366615DB" w14:textId="77777777" w:rsidR="00FB2C04" w:rsidRPr="00B229F8" w:rsidRDefault="00FB2C04" w:rsidP="00F13709">
      <w:pPr>
        <w:spacing w:after="160" w:line="259" w:lineRule="auto"/>
        <w:ind w:left="2835" w:firstLine="426"/>
        <w:rPr>
          <w:noProof/>
          <w:color w:val="auto"/>
          <w:lang w:eastAsia="pt-BR"/>
        </w:rPr>
      </w:pPr>
    </w:p>
    <w:p w14:paraId="5DB54648" w14:textId="68A7D518" w:rsidR="00FB2C04" w:rsidRPr="00B229F8" w:rsidRDefault="00FB2C04" w:rsidP="005E45D6">
      <w:pPr>
        <w:spacing w:line="259" w:lineRule="auto"/>
        <w:ind w:left="2835"/>
        <w:rPr>
          <w:color w:val="auto"/>
        </w:rPr>
      </w:pPr>
      <w:r w:rsidRPr="00B229F8">
        <w:rPr>
          <w:noProof/>
          <w:color w:val="auto"/>
          <w:lang w:eastAsia="pt-BR"/>
        </w:rPr>
        <w:drawing>
          <wp:inline distT="0" distB="0" distL="0" distR="0" wp14:anchorId="01200861" wp14:editId="3DEB4E5E">
            <wp:extent cx="3662680" cy="2747010"/>
            <wp:effectExtent l="19050" t="19050" r="13970" b="1524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ALL 1 - 2.jpeg"/>
                    <pic:cNvPicPr/>
                  </pic:nvPicPr>
                  <pic:blipFill>
                    <a:blip r:embed="rId12">
                      <a:extLst>
                        <a:ext uri="{28A0092B-C50C-407E-A947-70E740481C1C}">
                          <a14:useLocalDpi xmlns:a14="http://schemas.microsoft.com/office/drawing/2010/main" val="0"/>
                        </a:ext>
                      </a:extLst>
                    </a:blip>
                    <a:stretch>
                      <a:fillRect/>
                    </a:stretch>
                  </pic:blipFill>
                  <pic:spPr>
                    <a:xfrm>
                      <a:off x="0" y="0"/>
                      <a:ext cx="3664548" cy="2748411"/>
                    </a:xfrm>
                    <a:prstGeom prst="rect">
                      <a:avLst/>
                    </a:prstGeom>
                    <a:ln w="12700">
                      <a:solidFill>
                        <a:schemeClr val="tx1"/>
                      </a:solidFill>
                    </a:ln>
                  </pic:spPr>
                </pic:pic>
              </a:graphicData>
            </a:graphic>
          </wp:inline>
        </w:drawing>
      </w:r>
    </w:p>
    <w:p w14:paraId="39575C33" w14:textId="4B8B5BE6" w:rsidR="005E45D6" w:rsidRPr="00B229F8" w:rsidRDefault="005E45D6" w:rsidP="005E45D6">
      <w:pPr>
        <w:autoSpaceDE w:val="0"/>
        <w:autoSpaceDN w:val="0"/>
        <w:adjustRightInd w:val="0"/>
        <w:ind w:left="2835"/>
        <w:rPr>
          <w:rFonts w:cs="Arial"/>
          <w:color w:val="auto"/>
          <w:sz w:val="20"/>
          <w:szCs w:val="20"/>
        </w:rPr>
      </w:pPr>
      <w:r w:rsidRPr="00B229F8">
        <w:rPr>
          <w:rFonts w:cs="Arial"/>
          <w:b/>
          <w:color w:val="auto"/>
          <w:sz w:val="20"/>
          <w:szCs w:val="20"/>
        </w:rPr>
        <w:t xml:space="preserve">Figura 3 – </w:t>
      </w:r>
      <w:r w:rsidRPr="00B229F8">
        <w:rPr>
          <w:rFonts w:cs="Arial"/>
          <w:color w:val="auto"/>
          <w:sz w:val="20"/>
          <w:szCs w:val="20"/>
        </w:rPr>
        <w:t>Hall</w:t>
      </w:r>
    </w:p>
    <w:p w14:paraId="790E6C22" w14:textId="77777777" w:rsidR="005E45D6" w:rsidRPr="00B229F8" w:rsidRDefault="005E45D6" w:rsidP="00F13709">
      <w:pPr>
        <w:spacing w:after="160" w:line="259" w:lineRule="auto"/>
        <w:ind w:left="2835" w:firstLine="426"/>
        <w:rPr>
          <w:color w:val="auto"/>
        </w:rPr>
      </w:pPr>
    </w:p>
    <w:p w14:paraId="1BBB365A" w14:textId="6D1CA19B" w:rsidR="00026E0F" w:rsidRPr="00B229F8" w:rsidRDefault="00F13709" w:rsidP="00F13709">
      <w:pPr>
        <w:spacing w:after="160" w:line="259" w:lineRule="auto"/>
        <w:ind w:left="2835" w:firstLine="426"/>
        <w:rPr>
          <w:color w:val="auto"/>
        </w:rPr>
      </w:pPr>
      <w:r w:rsidRPr="00B229F8">
        <w:rPr>
          <w:color w:val="auto"/>
        </w:rPr>
        <w:t xml:space="preserve">No </w:t>
      </w:r>
      <w:r w:rsidRPr="00B229F8">
        <w:rPr>
          <w:i/>
          <w:color w:val="auto"/>
        </w:rPr>
        <w:t xml:space="preserve">hall </w:t>
      </w:r>
      <w:r w:rsidRPr="00B229F8">
        <w:rPr>
          <w:color w:val="auto"/>
        </w:rPr>
        <w:t>e na biblioteca foram realizadas 10 medidas por dia, em cinco dias da semana; tendo uma semana para cada ponto definido, para um</w:t>
      </w:r>
      <w:r w:rsidR="006949F6" w:rsidRPr="00B229F8">
        <w:rPr>
          <w:color w:val="auto"/>
        </w:rPr>
        <w:t>a maior precisão dos resultados. A</w:t>
      </w:r>
      <w:r w:rsidRPr="00B229F8">
        <w:rPr>
          <w:color w:val="auto"/>
        </w:rPr>
        <w:t>s medidas foram realizadas nas condições normais de uso (portas e janelas abertas, fluxo de alunos e servidores, eventos acontecendo frequentemen</w:t>
      </w:r>
      <w:r w:rsidR="006949F6" w:rsidRPr="00B229F8">
        <w:rPr>
          <w:color w:val="auto"/>
        </w:rPr>
        <w:t xml:space="preserve">te no anfiteatro, etc). Na sala, às quintas-feiras durante 3 semanas, </w:t>
      </w:r>
      <w:r w:rsidRPr="00B229F8">
        <w:rPr>
          <w:color w:val="auto"/>
        </w:rPr>
        <w:t xml:space="preserve">foram feitas 6 </w:t>
      </w:r>
      <w:r w:rsidR="006949F6" w:rsidRPr="00B229F8">
        <w:rPr>
          <w:color w:val="auto"/>
        </w:rPr>
        <w:t>medidas: À</w:t>
      </w:r>
      <w:r w:rsidRPr="00B229F8">
        <w:rPr>
          <w:color w:val="auto"/>
        </w:rPr>
        <w:t>s 8</w:t>
      </w:r>
      <w:r w:rsidR="006949F6" w:rsidRPr="00B229F8">
        <w:rPr>
          <w:color w:val="auto"/>
        </w:rPr>
        <w:t>h</w:t>
      </w:r>
      <w:r w:rsidRPr="00B229F8">
        <w:rPr>
          <w:color w:val="auto"/>
        </w:rPr>
        <w:t>:20</w:t>
      </w:r>
      <w:r w:rsidR="006949F6" w:rsidRPr="00B229F8">
        <w:rPr>
          <w:color w:val="auto"/>
        </w:rPr>
        <w:t>min, entre à</w:t>
      </w:r>
      <w:r w:rsidRPr="00B229F8">
        <w:rPr>
          <w:color w:val="auto"/>
        </w:rPr>
        <w:t>s 10</w:t>
      </w:r>
      <w:r w:rsidR="006949F6" w:rsidRPr="00B229F8">
        <w:rPr>
          <w:color w:val="auto"/>
        </w:rPr>
        <w:t>h:00min</w:t>
      </w:r>
      <w:r w:rsidRPr="00B229F8">
        <w:rPr>
          <w:color w:val="auto"/>
        </w:rPr>
        <w:t xml:space="preserve"> e </w:t>
      </w:r>
      <w:r w:rsidR="006949F6" w:rsidRPr="00B229F8">
        <w:rPr>
          <w:color w:val="auto"/>
        </w:rPr>
        <w:t>12h:15min</w:t>
      </w:r>
      <w:r w:rsidRPr="00B229F8">
        <w:rPr>
          <w:color w:val="auto"/>
        </w:rPr>
        <w:t xml:space="preserve"> (horário em que ainda estaria acontecendo as aulas). </w:t>
      </w:r>
      <w:r w:rsidR="006949F6" w:rsidRPr="00B229F8">
        <w:rPr>
          <w:color w:val="auto"/>
        </w:rPr>
        <w:t xml:space="preserve">A sala estava vazia durantes as medidas e </w:t>
      </w:r>
      <w:r w:rsidRPr="00B229F8">
        <w:rPr>
          <w:color w:val="auto"/>
        </w:rPr>
        <w:t>apenas o barulho externo interferi</w:t>
      </w:r>
      <w:r w:rsidR="006949F6" w:rsidRPr="00B229F8">
        <w:rPr>
          <w:color w:val="auto"/>
        </w:rPr>
        <w:t>u</w:t>
      </w:r>
      <w:r w:rsidRPr="00B229F8">
        <w:rPr>
          <w:color w:val="auto"/>
        </w:rPr>
        <w:t>.</w:t>
      </w:r>
    </w:p>
    <w:p w14:paraId="34E61100" w14:textId="77777777" w:rsidR="002F4CA9" w:rsidRPr="00B229F8" w:rsidRDefault="002F4CA9" w:rsidP="00F13709">
      <w:pPr>
        <w:spacing w:after="160" w:line="259" w:lineRule="auto"/>
        <w:ind w:left="2835" w:firstLine="426"/>
        <w:rPr>
          <w:color w:val="auto"/>
        </w:rPr>
      </w:pPr>
    </w:p>
    <w:p w14:paraId="1F97A861" w14:textId="2DCA7730" w:rsidR="002E0511" w:rsidRPr="00AB50E4" w:rsidRDefault="00B10E39" w:rsidP="00AB50E4">
      <w:pPr>
        <w:pStyle w:val="secaoprimaria"/>
        <w:rPr>
          <w:b/>
        </w:rPr>
      </w:pPr>
      <w:r w:rsidRPr="00AB50E4">
        <w:rPr>
          <w:b/>
        </w:rPr>
        <w:t xml:space="preserve">RESULTADOS E DISCUSSÕES </w:t>
      </w:r>
    </w:p>
    <w:p w14:paraId="18235DE5" w14:textId="7335F1D4" w:rsidR="002E0511" w:rsidRPr="00B229F8" w:rsidRDefault="00B10E39" w:rsidP="00B57D74">
      <w:pPr>
        <w:pStyle w:val="secaoprimaria"/>
        <w:ind w:firstLine="426"/>
      </w:pPr>
      <w:r w:rsidRPr="00B229F8">
        <w:t xml:space="preserve">Os níveis sonoros de conforto acústico </w:t>
      </w:r>
      <w:r w:rsidR="00772AAC" w:rsidRPr="00B229F8">
        <w:t>previstos pela norma NBR 10151</w:t>
      </w:r>
      <w:r w:rsidRPr="00B229F8">
        <w:t xml:space="preserve"> para salas de aula variam entre 30 e 40 dB</w:t>
      </w:r>
      <w:r w:rsidR="00BD5F4A" w:rsidRPr="00B229F8">
        <w:t xml:space="preserve"> </w:t>
      </w:r>
      <w:r w:rsidRPr="00B229F8">
        <w:t xml:space="preserve">(s), pela análise do gráfico verifica-se que a sala de aula não </w:t>
      </w:r>
      <w:r w:rsidR="00BD5F4A" w:rsidRPr="00B229F8">
        <w:t>é um ambiente confortável para sua finalidade, visto que a</w:t>
      </w:r>
      <w:r w:rsidRPr="00B229F8">
        <w:t>s medidas ultrapassam as condições que a norma exige.</w:t>
      </w:r>
    </w:p>
    <w:p w14:paraId="47669BBF" w14:textId="77777777" w:rsidR="009738CA" w:rsidRPr="00B229F8" w:rsidRDefault="009738CA" w:rsidP="00F041F9">
      <w:pPr>
        <w:pStyle w:val="secaoprimaria"/>
      </w:pPr>
    </w:p>
    <w:p w14:paraId="1FD5C6B3" w14:textId="6B3346D1" w:rsidR="00D65773" w:rsidRPr="00B229F8" w:rsidRDefault="00896A4E" w:rsidP="00B57D74">
      <w:pPr>
        <w:pStyle w:val="secaoprimaria"/>
        <w:spacing w:after="0"/>
      </w:pPr>
      <w:r w:rsidRPr="00B229F8">
        <w:rPr>
          <w:noProof/>
          <w:lang w:eastAsia="pt-BR"/>
        </w:rPr>
        <w:drawing>
          <wp:inline distT="0" distB="0" distL="0" distR="0" wp14:anchorId="730C28E8" wp14:editId="2930BC50">
            <wp:extent cx="4162425" cy="2924175"/>
            <wp:effectExtent l="19050" t="19050" r="28575" b="285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2425" cy="2924175"/>
                    </a:xfrm>
                    <a:prstGeom prst="rect">
                      <a:avLst/>
                    </a:prstGeom>
                    <a:noFill/>
                    <a:ln w="12700">
                      <a:solidFill>
                        <a:schemeClr val="tx1"/>
                      </a:solidFill>
                    </a:ln>
                  </pic:spPr>
                </pic:pic>
              </a:graphicData>
            </a:graphic>
          </wp:inline>
        </w:drawing>
      </w:r>
    </w:p>
    <w:p w14:paraId="673496D1" w14:textId="18E0C5C4" w:rsidR="00D65773" w:rsidRPr="00B229F8" w:rsidRDefault="00772AAC" w:rsidP="00B57D74">
      <w:pPr>
        <w:autoSpaceDE w:val="0"/>
        <w:autoSpaceDN w:val="0"/>
        <w:adjustRightInd w:val="0"/>
        <w:ind w:left="2835"/>
        <w:rPr>
          <w:rFonts w:cs="Arial"/>
          <w:color w:val="auto"/>
          <w:sz w:val="20"/>
          <w:szCs w:val="20"/>
        </w:rPr>
      </w:pPr>
      <w:r w:rsidRPr="00B229F8">
        <w:rPr>
          <w:rFonts w:cs="Arial"/>
          <w:b/>
          <w:color w:val="auto"/>
          <w:sz w:val="20"/>
          <w:szCs w:val="20"/>
        </w:rPr>
        <w:t xml:space="preserve">Figura </w:t>
      </w:r>
      <w:r w:rsidR="005E45D6" w:rsidRPr="00B229F8">
        <w:rPr>
          <w:rFonts w:cs="Arial"/>
          <w:b/>
          <w:color w:val="auto"/>
          <w:sz w:val="20"/>
          <w:szCs w:val="20"/>
        </w:rPr>
        <w:t>4</w:t>
      </w:r>
      <w:r w:rsidRPr="00B229F8">
        <w:rPr>
          <w:rFonts w:cs="Arial"/>
          <w:b/>
          <w:color w:val="auto"/>
          <w:sz w:val="20"/>
          <w:szCs w:val="20"/>
        </w:rPr>
        <w:t xml:space="preserve"> – </w:t>
      </w:r>
      <w:r w:rsidRPr="00B229F8">
        <w:rPr>
          <w:rFonts w:cs="Arial"/>
          <w:color w:val="auto"/>
          <w:sz w:val="20"/>
          <w:szCs w:val="20"/>
        </w:rPr>
        <w:t>Média das medidas realizadas na sala A</w:t>
      </w:r>
      <w:r w:rsidR="00BD5F4A" w:rsidRPr="00B229F8">
        <w:rPr>
          <w:rFonts w:cs="Arial"/>
          <w:color w:val="auto"/>
          <w:sz w:val="20"/>
          <w:szCs w:val="20"/>
        </w:rPr>
        <w:t>-0</w:t>
      </w:r>
      <w:r w:rsidRPr="00B229F8">
        <w:rPr>
          <w:rFonts w:cs="Arial"/>
          <w:color w:val="auto"/>
          <w:sz w:val="20"/>
          <w:szCs w:val="20"/>
        </w:rPr>
        <w:t>22</w:t>
      </w:r>
    </w:p>
    <w:p w14:paraId="678ACF4D" w14:textId="77777777" w:rsidR="00D65773" w:rsidRPr="00B229F8" w:rsidRDefault="00D65773" w:rsidP="00F041F9">
      <w:pPr>
        <w:pStyle w:val="secaoprimaria"/>
      </w:pPr>
    </w:p>
    <w:p w14:paraId="2B2B5EFD" w14:textId="3B5606F5" w:rsidR="00D86EE9" w:rsidRPr="00B229F8" w:rsidRDefault="00BD5F4A" w:rsidP="00B57D74">
      <w:pPr>
        <w:pStyle w:val="secaoprimaria"/>
        <w:ind w:firstLine="426"/>
        <w:rPr>
          <w:b/>
        </w:rPr>
      </w:pPr>
      <w:r w:rsidRPr="00B229F8">
        <w:t>A segunda área a ser estudada foi</w:t>
      </w:r>
      <w:r w:rsidR="00772AAC" w:rsidRPr="00B229F8">
        <w:t xml:space="preserve"> o </w:t>
      </w:r>
      <w:r w:rsidRPr="00B229F8">
        <w:rPr>
          <w:i/>
        </w:rPr>
        <w:t>hall</w:t>
      </w:r>
      <w:r w:rsidR="00772AAC" w:rsidRPr="00B229F8">
        <w:t xml:space="preserve"> de entrada da UTFPR câmpus Cornélio Procópio</w:t>
      </w:r>
      <w:r w:rsidRPr="00B229F8">
        <w:t xml:space="preserve">, que, para análise do ruído e segundo a Norma NBR10151, </w:t>
      </w:r>
      <w:r w:rsidR="00772AAC" w:rsidRPr="00B229F8">
        <w:t xml:space="preserve">foi classificado como um saguão </w:t>
      </w:r>
      <w:r w:rsidRPr="00B229F8">
        <w:t xml:space="preserve">possuindo </w:t>
      </w:r>
      <w:r w:rsidR="00772AAC" w:rsidRPr="00B229F8">
        <w:t xml:space="preserve">um nível sonoro </w:t>
      </w:r>
      <w:r w:rsidRPr="00B229F8">
        <w:t>variante</w:t>
      </w:r>
      <w:r w:rsidR="00772AAC" w:rsidRPr="00B229F8">
        <w:t xml:space="preserve"> entre 45 e 55 </w:t>
      </w:r>
      <w:r w:rsidRPr="00B229F8">
        <w:t xml:space="preserve">dB (s). De acordo com o gráfico da figura 5, </w:t>
      </w:r>
      <w:r w:rsidR="00772AAC" w:rsidRPr="00B229F8">
        <w:t xml:space="preserve">verifica-se que </w:t>
      </w:r>
      <w:r w:rsidR="00D86EE9" w:rsidRPr="00B229F8">
        <w:t xml:space="preserve">o </w:t>
      </w:r>
      <w:r w:rsidRPr="00B229F8">
        <w:rPr>
          <w:i/>
        </w:rPr>
        <w:t>hall</w:t>
      </w:r>
      <w:r w:rsidR="00772AAC" w:rsidRPr="00B229F8">
        <w:t xml:space="preserve"> </w:t>
      </w:r>
      <w:r w:rsidRPr="00B229F8">
        <w:t xml:space="preserve">se </w:t>
      </w:r>
      <w:r w:rsidR="00772AAC" w:rsidRPr="00B229F8">
        <w:t xml:space="preserve">encontra em uma condição </w:t>
      </w:r>
      <w:r w:rsidR="00D86EE9" w:rsidRPr="00B229F8">
        <w:t xml:space="preserve">sonora superior ao que é </w:t>
      </w:r>
      <w:r w:rsidR="00772AAC" w:rsidRPr="00B229F8">
        <w:t>aceitável pois as medidas ultrapassam as condições que a norma exige.</w:t>
      </w:r>
    </w:p>
    <w:p w14:paraId="0BD7B55A" w14:textId="4513B9E0" w:rsidR="00772AAC" w:rsidRPr="00B57D74" w:rsidRDefault="00896A4E" w:rsidP="00B57D74">
      <w:pPr>
        <w:pStyle w:val="secaoprimaria"/>
        <w:spacing w:after="0"/>
        <w:rPr>
          <w:sz w:val="20"/>
        </w:rPr>
      </w:pPr>
      <w:r w:rsidRPr="00B57D74">
        <w:rPr>
          <w:noProof/>
          <w:sz w:val="20"/>
          <w:lang w:eastAsia="pt-BR"/>
        </w:rPr>
        <w:drawing>
          <wp:inline distT="0" distB="0" distL="0" distR="0" wp14:anchorId="1DD61695" wp14:editId="18FB82B7">
            <wp:extent cx="4374342" cy="2255520"/>
            <wp:effectExtent l="19050" t="19050" r="26670" b="1143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90426" cy="2263813"/>
                    </a:xfrm>
                    <a:prstGeom prst="rect">
                      <a:avLst/>
                    </a:prstGeom>
                    <a:noFill/>
                    <a:ln w="12700">
                      <a:solidFill>
                        <a:schemeClr val="tx1"/>
                      </a:solidFill>
                    </a:ln>
                  </pic:spPr>
                </pic:pic>
              </a:graphicData>
            </a:graphic>
          </wp:inline>
        </w:drawing>
      </w:r>
    </w:p>
    <w:p w14:paraId="6D54EE52" w14:textId="6C39429C" w:rsidR="00772AAC" w:rsidRPr="00B57D74" w:rsidRDefault="005E45D6" w:rsidP="00B57D74">
      <w:pPr>
        <w:pStyle w:val="secaoprimaria"/>
        <w:spacing w:after="0"/>
        <w:rPr>
          <w:b/>
          <w:sz w:val="20"/>
        </w:rPr>
      </w:pPr>
      <w:r w:rsidRPr="00B57D74">
        <w:rPr>
          <w:b/>
          <w:sz w:val="20"/>
        </w:rPr>
        <w:t>Figura 5</w:t>
      </w:r>
      <w:r w:rsidR="00D86EE9" w:rsidRPr="00B57D74">
        <w:rPr>
          <w:b/>
          <w:sz w:val="20"/>
        </w:rPr>
        <w:t xml:space="preserve"> -</w:t>
      </w:r>
      <w:r w:rsidR="00D86EE9" w:rsidRPr="00B57D74">
        <w:rPr>
          <w:sz w:val="20"/>
        </w:rPr>
        <w:t xml:space="preserve"> Média das medidas realizadas no </w:t>
      </w:r>
      <w:r w:rsidR="00BD5F4A" w:rsidRPr="00B57D74">
        <w:rPr>
          <w:i/>
          <w:sz w:val="20"/>
        </w:rPr>
        <w:t>hall</w:t>
      </w:r>
      <w:r w:rsidR="00D86EE9" w:rsidRPr="00B57D74">
        <w:rPr>
          <w:i/>
          <w:sz w:val="20"/>
        </w:rPr>
        <w:t>.</w:t>
      </w:r>
    </w:p>
    <w:p w14:paraId="1A34B6AD" w14:textId="77777777" w:rsidR="005D6B1E" w:rsidRPr="00B229F8" w:rsidRDefault="005D6B1E" w:rsidP="00F041F9">
      <w:pPr>
        <w:pStyle w:val="secaoprimaria"/>
      </w:pPr>
    </w:p>
    <w:p w14:paraId="7A5BB61D" w14:textId="23BD6FDE" w:rsidR="002C55CF" w:rsidRPr="00B229F8" w:rsidRDefault="00326843" w:rsidP="00B57D74">
      <w:pPr>
        <w:pStyle w:val="secaoprimaria"/>
        <w:ind w:firstLine="426"/>
        <w:rPr>
          <w:b/>
        </w:rPr>
      </w:pPr>
      <w:r w:rsidRPr="00B229F8">
        <w:t>Pela análise do gráfico da figura 6</w:t>
      </w:r>
      <w:r w:rsidR="002C55CF" w:rsidRPr="00B229F8">
        <w:t xml:space="preserve"> </w:t>
      </w:r>
      <w:r w:rsidRPr="00B229F8">
        <w:t xml:space="preserve">verifica-se que a biblioteca não apresenta uma condição aceitável como ambiente de estudo, pois as medidas ultrapassam as condições normais de </w:t>
      </w:r>
      <w:r w:rsidR="002C55CF" w:rsidRPr="00B229F8">
        <w:t>níveis sonoros de conforto acústico previstos pela norma NBR 10151 para salas de aula</w:t>
      </w:r>
      <w:r w:rsidRPr="00B229F8">
        <w:t xml:space="preserve">, que </w:t>
      </w:r>
      <w:r w:rsidR="002C55CF" w:rsidRPr="00B229F8">
        <w:t xml:space="preserve">variam </w:t>
      </w:r>
      <w:r w:rsidRPr="00B229F8">
        <w:t>entre 35 e 45 dB (s).</w:t>
      </w:r>
    </w:p>
    <w:p w14:paraId="2372FC68" w14:textId="77777777" w:rsidR="002F6BBE" w:rsidRPr="00B229F8" w:rsidRDefault="002F6BBE" w:rsidP="00F041F9">
      <w:pPr>
        <w:pStyle w:val="secaoprimaria"/>
      </w:pPr>
    </w:p>
    <w:p w14:paraId="7350BBC6" w14:textId="3834D00D" w:rsidR="005D6B1E" w:rsidRPr="00F041F9" w:rsidRDefault="00896A4E" w:rsidP="00A66320">
      <w:pPr>
        <w:ind w:left="2835"/>
        <w:rPr>
          <w:color w:val="auto"/>
          <w:sz w:val="12"/>
        </w:rPr>
      </w:pPr>
      <w:r w:rsidRPr="00F041F9">
        <w:rPr>
          <w:noProof/>
          <w:color w:val="auto"/>
          <w:sz w:val="12"/>
          <w:lang w:eastAsia="pt-BR"/>
        </w:rPr>
        <w:drawing>
          <wp:inline distT="0" distB="0" distL="0" distR="0" wp14:anchorId="4ED4D71C" wp14:editId="2DC44994">
            <wp:extent cx="4405009" cy="2352675"/>
            <wp:effectExtent l="19050" t="19050" r="14605"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12224" cy="2356528"/>
                    </a:xfrm>
                    <a:prstGeom prst="rect">
                      <a:avLst/>
                    </a:prstGeom>
                    <a:noFill/>
                    <a:ln w="12700">
                      <a:solidFill>
                        <a:schemeClr val="tx1"/>
                      </a:solidFill>
                    </a:ln>
                  </pic:spPr>
                </pic:pic>
              </a:graphicData>
            </a:graphic>
          </wp:inline>
        </w:drawing>
      </w:r>
    </w:p>
    <w:p w14:paraId="36DD9E96" w14:textId="19EBC260" w:rsidR="00A66320" w:rsidRPr="00F041F9" w:rsidRDefault="005E45D6" w:rsidP="00F041F9">
      <w:pPr>
        <w:pStyle w:val="secaoprimaria"/>
        <w:rPr>
          <w:b/>
          <w:sz w:val="20"/>
        </w:rPr>
      </w:pPr>
      <w:r w:rsidRPr="00F041F9">
        <w:rPr>
          <w:b/>
          <w:sz w:val="20"/>
        </w:rPr>
        <w:t>Figura 6</w:t>
      </w:r>
      <w:r w:rsidRPr="00F041F9">
        <w:rPr>
          <w:sz w:val="20"/>
        </w:rPr>
        <w:t xml:space="preserve"> -</w:t>
      </w:r>
      <w:r w:rsidR="00A66320" w:rsidRPr="00F041F9">
        <w:rPr>
          <w:sz w:val="20"/>
        </w:rPr>
        <w:t xml:space="preserve"> Média das medidas realizadas </w:t>
      </w:r>
      <w:r w:rsidR="00326843" w:rsidRPr="00F041F9">
        <w:rPr>
          <w:sz w:val="20"/>
        </w:rPr>
        <w:t>na biblioteca</w:t>
      </w:r>
      <w:r w:rsidR="00A66320" w:rsidRPr="00F041F9">
        <w:rPr>
          <w:sz w:val="20"/>
        </w:rPr>
        <w:t>.</w:t>
      </w:r>
    </w:p>
    <w:p w14:paraId="2BE6231B" w14:textId="77777777" w:rsidR="00A66320" w:rsidRPr="00B229F8" w:rsidRDefault="00A66320" w:rsidP="00F13709">
      <w:pPr>
        <w:spacing w:after="160" w:line="259" w:lineRule="auto"/>
        <w:ind w:left="2835" w:firstLine="426"/>
        <w:rPr>
          <w:color w:val="auto"/>
        </w:rPr>
      </w:pPr>
    </w:p>
    <w:p w14:paraId="4F465ADB" w14:textId="77777777" w:rsidR="00572A9B" w:rsidRPr="00AB50E4" w:rsidRDefault="002C55CF" w:rsidP="00AB50E4">
      <w:pPr>
        <w:pStyle w:val="secaoprimaria"/>
        <w:rPr>
          <w:b/>
        </w:rPr>
      </w:pPr>
      <w:r w:rsidRPr="00AB50E4">
        <w:rPr>
          <w:b/>
        </w:rPr>
        <w:t>CONCLUS</w:t>
      </w:r>
      <w:r w:rsidR="00217A5C" w:rsidRPr="00AB50E4">
        <w:rPr>
          <w:b/>
        </w:rPr>
        <w:t>ÃO</w:t>
      </w:r>
    </w:p>
    <w:p w14:paraId="133FAD5E" w14:textId="131730F2" w:rsidR="00F72DA0" w:rsidRDefault="00313AC9" w:rsidP="00F041F9">
      <w:pPr>
        <w:pStyle w:val="secaoprimaria"/>
        <w:ind w:firstLine="426"/>
      </w:pPr>
      <w:r w:rsidRPr="00B229F8">
        <w:t>Com esta análise fica evidente que alguns dos ambientes estudados não se encontram em condições apropriadas para garantir o conforto acústico de seus usuários. Existem também interferências, devido à falta de tratamento acústico, de fatores externos, tais como: sirene de alerta da troca de horários de aulas, porta de acesso, eventos na universidade, entre outros. Ambientes voltados para os estudos, onde se necessita concentração e calma, se sujeitos a níveis de ruído, como mostrado anteriormente, afeta a qualidade do aprendizado e a saúde dos estudantes. Espera-se que com esses dados apresentados haja uma conscientização dos frequentadores destes recintos, elaboração de campanhas permanentes a favor do silêncio e melhor planejamento de novos ambientes, o que conduz à resultados desejados em concordância com os níveis recomendados pela NRB 10152.</w:t>
      </w:r>
    </w:p>
    <w:p w14:paraId="7BBD6450" w14:textId="77777777" w:rsidR="00F72DA0" w:rsidRDefault="00F72DA0">
      <w:pPr>
        <w:spacing w:after="160" w:line="259" w:lineRule="auto"/>
        <w:jc w:val="left"/>
        <w:rPr>
          <w:color w:val="auto"/>
        </w:rPr>
      </w:pPr>
      <w:r>
        <w:br w:type="page"/>
      </w:r>
    </w:p>
    <w:p w14:paraId="658B46EC" w14:textId="77777777" w:rsidR="009A304D" w:rsidRDefault="009A304D" w:rsidP="009A304D">
      <w:pPr>
        <w:pStyle w:val="tituloselementospostextuais"/>
      </w:pPr>
      <w:r>
        <w:t>ABSTRACT</w:t>
      </w:r>
    </w:p>
    <w:p w14:paraId="2B2CADD1" w14:textId="0D6720AB" w:rsidR="009A304D" w:rsidRPr="009A304D" w:rsidRDefault="009A304D" w:rsidP="009A304D">
      <w:pPr>
        <w:pStyle w:val="tituloselementospostextuais"/>
        <w:jc w:val="both"/>
        <w:rPr>
          <w:b w:val="0"/>
        </w:rPr>
      </w:pPr>
      <w:r w:rsidRPr="009A304D">
        <w:rPr>
          <w:b w:val="0"/>
        </w:rPr>
        <w:t>The objective of this study was to analyze the environments most used for study by the students of the Federal Technological University of Paraná, Cornélio Procópio campus and if these are in accordance with the norm NBR 10152 that establishes the acceptable conditions of noise in a certain enclosure.</w:t>
      </w:r>
      <w:r w:rsidR="00924B90">
        <w:rPr>
          <w:b w:val="0"/>
        </w:rPr>
        <w:t xml:space="preserve"> </w:t>
      </w:r>
      <w:r w:rsidR="00FB4EE9" w:rsidRPr="00FB4EE9">
        <w:rPr>
          <w:b w:val="0"/>
        </w:rPr>
        <w:t>The study environments chosen for the measurement were the hall (study room 24h), the library and the classroom (A-022). The measurements were performed with a decibel meter at three different points in the environments. The observed results show that noise levels in the analyzed environments at certain times exceed the levels established by the standard. With this analysis it is evident that some of the environments studied are not in adequate conditions to guarantee the acoustic comfort and wellbeing of its users.</w:t>
      </w:r>
    </w:p>
    <w:p w14:paraId="5FF967AD" w14:textId="19DC681D" w:rsidR="00F72DA0" w:rsidRDefault="009A304D" w:rsidP="009A304D">
      <w:pPr>
        <w:pStyle w:val="tituloselementospostextuais"/>
        <w:jc w:val="both"/>
        <w:rPr>
          <w:b w:val="0"/>
        </w:rPr>
      </w:pPr>
      <w:r w:rsidRPr="009A304D">
        <w:rPr>
          <w:b w:val="0"/>
        </w:rPr>
        <w:t xml:space="preserve">KEYWORDS: </w:t>
      </w:r>
      <w:r w:rsidR="00FB4EE9" w:rsidRPr="00FB4EE9">
        <w:rPr>
          <w:b w:val="0"/>
        </w:rPr>
        <w:t>Noise mapping. Study environments. Decibelímetro. UTFPR- Cornélio Procópio Campus.</w:t>
      </w:r>
    </w:p>
    <w:p w14:paraId="3792DF1A" w14:textId="77777777" w:rsidR="00F72DA0" w:rsidRDefault="00F72DA0">
      <w:pPr>
        <w:spacing w:after="160" w:line="259" w:lineRule="auto"/>
        <w:jc w:val="left"/>
        <w:rPr>
          <w:color w:val="auto"/>
        </w:rPr>
      </w:pPr>
      <w:r>
        <w:rPr>
          <w:b/>
        </w:rPr>
        <w:br w:type="page"/>
      </w:r>
    </w:p>
    <w:p w14:paraId="144BBF60" w14:textId="77777777" w:rsidR="001242EA" w:rsidRPr="00AB50E4" w:rsidRDefault="001242EA" w:rsidP="00AB50E4">
      <w:pPr>
        <w:pStyle w:val="tituloselementospostextuais"/>
      </w:pPr>
      <w:r w:rsidRPr="00AB50E4">
        <w:t>AGRADECIMENTOS</w:t>
      </w:r>
    </w:p>
    <w:p w14:paraId="6ADFB836" w14:textId="23AAEEC6" w:rsidR="00AB50E4" w:rsidRPr="00AB50E4" w:rsidRDefault="00AB50E4" w:rsidP="00AB50E4">
      <w:pPr>
        <w:pStyle w:val="titulosanexos"/>
        <w:spacing w:before="0" w:after="0"/>
        <w:jc w:val="both"/>
      </w:pPr>
      <w:r w:rsidRPr="00AB50E4">
        <w:t>Primeiramente а Deus qυе permitiu qυе tudo isso acontecesse, ао longo dе nossas vidas, е nãо somente nestes anos como universitários, mаs que еm todos оs momentos é o maior mestre qυе alguém pode conhecer.</w:t>
      </w:r>
    </w:p>
    <w:p w14:paraId="03A52D0D" w14:textId="575EC38B" w:rsidR="00AB50E4" w:rsidRPr="00AB50E4" w:rsidRDefault="00AB50E4" w:rsidP="00AB50E4">
      <w:pPr>
        <w:pStyle w:val="titulosanexos"/>
        <w:spacing w:before="0" w:after="0"/>
        <w:jc w:val="both"/>
      </w:pPr>
      <w:r w:rsidRPr="00AB50E4">
        <w:t>A Universidade Tecnológica Federal do Par</w:t>
      </w:r>
      <w:r w:rsidR="000E6F7A">
        <w:t>a</w:t>
      </w:r>
      <w:r w:rsidRPr="00AB50E4">
        <w:t>ná, pela oportunidade dе fazer о curso.</w:t>
      </w:r>
    </w:p>
    <w:p w14:paraId="5D123C69" w14:textId="51931FEB" w:rsidR="00AB50E4" w:rsidRPr="00AB50E4" w:rsidRDefault="00AB50E4" w:rsidP="00AB50E4">
      <w:pPr>
        <w:pStyle w:val="titulosanexos"/>
        <w:spacing w:before="0" w:after="0"/>
        <w:jc w:val="both"/>
      </w:pPr>
      <w:r w:rsidRPr="00AB50E4">
        <w:t xml:space="preserve">As professoras </w:t>
      </w:r>
      <w:r w:rsidR="008727C1">
        <w:t xml:space="preserve">Carla Fabiana Cerqueira Machado </w:t>
      </w:r>
      <w:r w:rsidRPr="00AB50E4">
        <w:t>e Juliana Cortez, pela orientação, apoio е confiança</w:t>
      </w:r>
      <w:r w:rsidR="001C1203">
        <w:t>.</w:t>
      </w:r>
    </w:p>
    <w:p w14:paraId="0132C390" w14:textId="0CEA9F41" w:rsidR="002228A7" w:rsidRPr="00AB50E4" w:rsidRDefault="002228A7" w:rsidP="00AB50E4">
      <w:pPr>
        <w:pStyle w:val="titulosanexos"/>
        <w:rPr>
          <w:b/>
        </w:rPr>
      </w:pPr>
      <w:r w:rsidRPr="00AB50E4">
        <w:rPr>
          <w:b/>
        </w:rPr>
        <w:t>REFERÊNCIAS</w:t>
      </w:r>
    </w:p>
    <w:p w14:paraId="13852862" w14:textId="5B2E369B" w:rsidR="00F61229" w:rsidRPr="00B229F8" w:rsidRDefault="00F61229" w:rsidP="00F61229">
      <w:pPr>
        <w:pStyle w:val="referencias"/>
        <w:rPr>
          <w:color w:val="auto"/>
        </w:rPr>
      </w:pPr>
      <w:r w:rsidRPr="00B229F8">
        <w:rPr>
          <w:b/>
          <w:color w:val="auto"/>
        </w:rPr>
        <w:t>Acústica - Avaliação do ruído em áreas habitadas, visando o confor</w:t>
      </w:r>
      <w:r w:rsidR="000F61CD" w:rsidRPr="00B229F8">
        <w:rPr>
          <w:b/>
          <w:color w:val="auto"/>
        </w:rPr>
        <w:t>to da comunidade – Procedimento</w:t>
      </w:r>
      <w:r w:rsidR="000F61CD" w:rsidRPr="00B229F8">
        <w:rPr>
          <w:color w:val="auto"/>
        </w:rPr>
        <w:t xml:space="preserve">. </w:t>
      </w:r>
      <w:r w:rsidRPr="00B229F8">
        <w:rPr>
          <w:color w:val="auto"/>
        </w:rPr>
        <w:t xml:space="preserve">Disponível em </w:t>
      </w:r>
      <w:r w:rsidR="000F61CD" w:rsidRPr="00B229F8">
        <w:rPr>
          <w:color w:val="auto"/>
        </w:rPr>
        <w:t>: &lt;</w:t>
      </w:r>
      <w:hyperlink r:id="rId16" w:history="1">
        <w:r w:rsidRPr="00B229F8">
          <w:rPr>
            <w:rStyle w:val="Hyperlink0"/>
            <w:color w:val="auto"/>
          </w:rPr>
          <w:t>http://www.semace.ce.gov.br/wp-content/uploads/2012/01/Avalia%C3%A7%C3%A3o+do+Ru%C3%ADdo+em+%C3%81reas+Habitadas.pdf</w:t>
        </w:r>
      </w:hyperlink>
      <w:r w:rsidR="000F61CD" w:rsidRPr="00B229F8">
        <w:rPr>
          <w:rStyle w:val="Hyperlink0"/>
          <w:color w:val="auto"/>
          <w:u w:val="none"/>
        </w:rPr>
        <w:t>&gt;</w:t>
      </w:r>
      <w:r w:rsidR="000F61CD" w:rsidRPr="00B229F8">
        <w:rPr>
          <w:color w:val="auto"/>
        </w:rPr>
        <w:t xml:space="preserve">.Acesso </w:t>
      </w:r>
      <w:r w:rsidRPr="00B229F8">
        <w:rPr>
          <w:color w:val="auto"/>
        </w:rPr>
        <w:t>em: 16 fev 2017</w:t>
      </w:r>
    </w:p>
    <w:p w14:paraId="766AEC80" w14:textId="43BE4302" w:rsidR="00F61229" w:rsidRPr="00B229F8" w:rsidRDefault="00F61229" w:rsidP="00F61229">
      <w:pPr>
        <w:pStyle w:val="referencias"/>
        <w:rPr>
          <w:color w:val="auto"/>
        </w:rPr>
      </w:pPr>
      <w:r w:rsidRPr="00B229F8">
        <w:rPr>
          <w:b/>
          <w:color w:val="auto"/>
        </w:rPr>
        <w:t>Poluição Sonora</w:t>
      </w:r>
      <w:r w:rsidRPr="00B229F8">
        <w:rPr>
          <w:color w:val="auto"/>
        </w:rPr>
        <w:t>. Disponível em</w:t>
      </w:r>
      <w:r w:rsidR="000F61CD" w:rsidRPr="00B229F8">
        <w:rPr>
          <w:color w:val="auto"/>
        </w:rPr>
        <w:t>:</w:t>
      </w:r>
      <w:r w:rsidRPr="00B229F8">
        <w:rPr>
          <w:color w:val="auto"/>
        </w:rPr>
        <w:t xml:space="preserve"> </w:t>
      </w:r>
      <w:r w:rsidR="000F61CD" w:rsidRPr="00B229F8">
        <w:rPr>
          <w:color w:val="auto"/>
        </w:rPr>
        <w:t>&lt;</w:t>
      </w:r>
      <w:r w:rsidRPr="00B229F8">
        <w:rPr>
          <w:color w:val="auto"/>
          <w:u w:val="single"/>
        </w:rPr>
        <w:t>http://www.suapesquisa.com/pesquisa/po-lui</w:t>
      </w:r>
      <w:r w:rsidR="00430AD5" w:rsidRPr="00B229F8">
        <w:rPr>
          <w:color w:val="auto"/>
          <w:u w:val="single"/>
        </w:rPr>
        <w:t>cao_sonora.htm</w:t>
      </w:r>
      <w:r w:rsidR="000F61CD" w:rsidRPr="00B229F8">
        <w:rPr>
          <w:color w:val="auto"/>
        </w:rPr>
        <w:t>&gt;</w:t>
      </w:r>
      <w:r w:rsidR="00430AD5" w:rsidRPr="00B229F8">
        <w:rPr>
          <w:color w:val="auto"/>
        </w:rPr>
        <w:t>. Acesso em 16 jul. 2017</w:t>
      </w:r>
      <w:r w:rsidRPr="00B229F8">
        <w:rPr>
          <w:color w:val="auto"/>
        </w:rPr>
        <w:t>.</w:t>
      </w:r>
    </w:p>
    <w:p w14:paraId="7EFFD8FA" w14:textId="056D52A6" w:rsidR="00F61229" w:rsidRPr="00B229F8" w:rsidRDefault="000F61CD" w:rsidP="00F61229">
      <w:pPr>
        <w:pStyle w:val="referencias"/>
        <w:rPr>
          <w:color w:val="auto"/>
        </w:rPr>
      </w:pPr>
      <w:r w:rsidRPr="00B229F8">
        <w:rPr>
          <w:b/>
          <w:color w:val="auto"/>
        </w:rPr>
        <w:t>Poluição Sonora</w:t>
      </w:r>
      <w:r w:rsidRPr="00B229F8">
        <w:rPr>
          <w:color w:val="auto"/>
        </w:rPr>
        <w:t xml:space="preserve">. Disponível em: </w:t>
      </w:r>
      <w:r w:rsidR="00075D7B" w:rsidRPr="00B229F8">
        <w:rPr>
          <w:color w:val="auto"/>
        </w:rPr>
        <w:t xml:space="preserve"> </w:t>
      </w:r>
      <w:r w:rsidRPr="00B229F8">
        <w:rPr>
          <w:color w:val="auto"/>
        </w:rPr>
        <w:t>&lt;</w:t>
      </w:r>
      <w:r w:rsidR="00F61229" w:rsidRPr="00B229F8">
        <w:rPr>
          <w:color w:val="auto"/>
          <w:u w:val="single"/>
        </w:rPr>
        <w:t>http://www.ecycle.com.br/compo-nent/content/article/63/2733-poluicao-sonora-o-que-e-como-afeta-dia-a-dia-meio-ambiente-cidade-saude-decibeis-ruido-estresse-depressao-insonia-perda-de-atencao-memoria-dor-de-cabeca-sur-dez-cansaco-efeitos-exemplos-o-que-fa-zer-combate-locais-barulhentos-protetor-audit</w:t>
      </w:r>
      <w:r w:rsidR="00430AD5" w:rsidRPr="00B229F8">
        <w:rPr>
          <w:color w:val="auto"/>
          <w:u w:val="single"/>
        </w:rPr>
        <w:t>ivo.html</w:t>
      </w:r>
      <w:r w:rsidRPr="00B229F8">
        <w:rPr>
          <w:color w:val="auto"/>
        </w:rPr>
        <w:t>&gt;</w:t>
      </w:r>
      <w:r w:rsidR="00430AD5" w:rsidRPr="00B229F8">
        <w:rPr>
          <w:color w:val="auto"/>
        </w:rPr>
        <w:t>. Acesso em 18 abr. 2017</w:t>
      </w:r>
      <w:r w:rsidR="00F61229" w:rsidRPr="00B229F8">
        <w:rPr>
          <w:color w:val="auto"/>
        </w:rPr>
        <w:t>.</w:t>
      </w:r>
    </w:p>
    <w:p w14:paraId="67FBA8E7" w14:textId="2B556DC3" w:rsidR="00F72DA0" w:rsidRDefault="00313AC9" w:rsidP="00F61229">
      <w:pPr>
        <w:pStyle w:val="referencias"/>
        <w:rPr>
          <w:color w:val="auto"/>
        </w:rPr>
      </w:pPr>
      <w:r w:rsidRPr="00B229F8">
        <w:rPr>
          <w:color w:val="auto"/>
        </w:rPr>
        <w:t xml:space="preserve">SILVESTRE, Maria Rosa. </w:t>
      </w:r>
      <w:r w:rsidRPr="00B229F8">
        <w:rPr>
          <w:b/>
          <w:color w:val="auto"/>
        </w:rPr>
        <w:t>Aproximação à relação carga/desgaste no processo de trabalho odontológico</w:t>
      </w:r>
      <w:r w:rsidRPr="00B229F8">
        <w:rPr>
          <w:color w:val="auto"/>
        </w:rPr>
        <w:t>. Monografia – UNB. Brasília. 1992. P. 11-15.</w:t>
      </w:r>
    </w:p>
    <w:p w14:paraId="07609428" w14:textId="77777777" w:rsidR="00F72DA0" w:rsidRDefault="00F72DA0">
      <w:pPr>
        <w:spacing w:after="160" w:line="259" w:lineRule="auto"/>
        <w:jc w:val="left"/>
        <w:rPr>
          <w:color w:val="auto"/>
        </w:rPr>
      </w:pPr>
      <w:r>
        <w:rPr>
          <w:color w:val="auto"/>
        </w:rPr>
        <w:br w:type="page"/>
      </w:r>
    </w:p>
    <w:p w14:paraId="1AFE5D7E" w14:textId="77777777" w:rsidR="00313AC9" w:rsidRDefault="00313AC9" w:rsidP="00F61229">
      <w:pPr>
        <w:pStyle w:val="referencias"/>
        <w:rPr>
          <w:color w:val="auto"/>
        </w:rPr>
      </w:pPr>
    </w:p>
    <w:p w14:paraId="1F206C7E" w14:textId="77777777" w:rsidR="00F72DA0" w:rsidRDefault="00F72DA0" w:rsidP="00F61229">
      <w:pPr>
        <w:pStyle w:val="referencias"/>
        <w:rPr>
          <w:color w:val="auto"/>
        </w:rPr>
      </w:pPr>
    </w:p>
    <w:p w14:paraId="39EEECD3" w14:textId="77777777" w:rsidR="00F72DA0" w:rsidRDefault="00F72DA0" w:rsidP="00F61229">
      <w:pPr>
        <w:pStyle w:val="referencias"/>
        <w:rPr>
          <w:color w:val="auto"/>
        </w:rPr>
      </w:pPr>
    </w:p>
    <w:p w14:paraId="1E002655" w14:textId="77777777" w:rsidR="00F72DA0" w:rsidRDefault="00F72DA0" w:rsidP="00F61229">
      <w:pPr>
        <w:pStyle w:val="referencias"/>
        <w:rPr>
          <w:color w:val="auto"/>
        </w:rPr>
      </w:pPr>
    </w:p>
    <w:p w14:paraId="06CB4FE4" w14:textId="77777777" w:rsidR="00F72DA0" w:rsidRDefault="00F72DA0" w:rsidP="00F61229">
      <w:pPr>
        <w:pStyle w:val="referencias"/>
        <w:rPr>
          <w:color w:val="auto"/>
        </w:rPr>
      </w:pPr>
    </w:p>
    <w:p w14:paraId="40C49C78" w14:textId="77777777" w:rsidR="00F72DA0" w:rsidRDefault="00F72DA0" w:rsidP="00F61229">
      <w:pPr>
        <w:pStyle w:val="referencias"/>
        <w:rPr>
          <w:color w:val="auto"/>
        </w:rPr>
      </w:pPr>
    </w:p>
    <w:p w14:paraId="6D9EDAD3" w14:textId="77777777" w:rsidR="00F72DA0" w:rsidRDefault="00F72DA0" w:rsidP="00F72DA0">
      <w:pPr>
        <w:pStyle w:val="referencias"/>
      </w:pPr>
    </w:p>
    <w:p w14:paraId="4BF4514F" w14:textId="77777777" w:rsidR="00F72DA0" w:rsidRDefault="00F72DA0" w:rsidP="00F72DA0">
      <w:pPr>
        <w:pStyle w:val="referencias"/>
      </w:pPr>
    </w:p>
    <w:p w14:paraId="76E033A4" w14:textId="77777777" w:rsidR="00F72DA0" w:rsidRDefault="00F72DA0" w:rsidP="00F72DA0">
      <w:pPr>
        <w:pStyle w:val="referencias"/>
      </w:pPr>
    </w:p>
    <w:p w14:paraId="122A02A8" w14:textId="77777777" w:rsidR="00F72DA0" w:rsidRDefault="00F72DA0" w:rsidP="00F72DA0">
      <w:pPr>
        <w:pStyle w:val="referencias"/>
      </w:pPr>
    </w:p>
    <w:p w14:paraId="70B4A60B" w14:textId="77777777" w:rsidR="00F72DA0" w:rsidRDefault="00F72DA0" w:rsidP="00F72DA0">
      <w:pPr>
        <w:pStyle w:val="referencias"/>
      </w:pPr>
    </w:p>
    <w:p w14:paraId="0EDCFE3B" w14:textId="77777777" w:rsidR="00F72DA0" w:rsidRDefault="00F72DA0" w:rsidP="00F72DA0">
      <w:pPr>
        <w:pStyle w:val="referencias"/>
      </w:pPr>
    </w:p>
    <w:tbl>
      <w:tblPr>
        <w:tblStyle w:val="Tabelacomgrade1"/>
        <w:tblW w:w="7371" w:type="dxa"/>
        <w:tblInd w:w="2845" w:type="dxa"/>
        <w:tblBorders>
          <w:top w:val="single" w:sz="4" w:space="0" w:color="262626"/>
          <w:left w:val="single" w:sz="4" w:space="0" w:color="262626"/>
          <w:bottom w:val="single" w:sz="4" w:space="0" w:color="262626"/>
          <w:right w:val="single" w:sz="4" w:space="0" w:color="262626"/>
          <w:insideH w:val="single" w:sz="4" w:space="0" w:color="262626"/>
          <w:insideV w:val="single" w:sz="4" w:space="0" w:color="262626"/>
        </w:tblBorders>
        <w:tblCellMar>
          <w:top w:w="284" w:type="dxa"/>
          <w:left w:w="284" w:type="dxa"/>
          <w:bottom w:w="284" w:type="dxa"/>
          <w:right w:w="284" w:type="dxa"/>
        </w:tblCellMar>
        <w:tblLook w:val="04A0" w:firstRow="1" w:lastRow="0" w:firstColumn="1" w:lastColumn="0" w:noHBand="0" w:noVBand="1"/>
      </w:tblPr>
      <w:tblGrid>
        <w:gridCol w:w="7371"/>
      </w:tblGrid>
      <w:tr w:rsidR="00F72DA0" w:rsidRPr="00FF6F33" w14:paraId="7034C545" w14:textId="77777777" w:rsidTr="004D3585">
        <w:trPr>
          <w:trHeight w:val="1124"/>
        </w:trPr>
        <w:tc>
          <w:tcPr>
            <w:tcW w:w="7371" w:type="dxa"/>
            <w:vAlign w:val="center"/>
          </w:tcPr>
          <w:p w14:paraId="023DB057" w14:textId="77777777" w:rsidR="00F72DA0" w:rsidRPr="001E6FBE" w:rsidRDefault="00F72DA0" w:rsidP="004D3585">
            <w:pPr>
              <w:pStyle w:val="creditos"/>
            </w:pPr>
            <w:r w:rsidRPr="001D7972">
              <w:rPr>
                <w:rStyle w:val="creditosantepostoChar"/>
              </w:rPr>
              <w:t>Recebido:</w:t>
            </w:r>
            <w:r w:rsidRPr="001E6FBE">
              <w:t xml:space="preserve"> 09 fev. 2016.</w:t>
            </w:r>
          </w:p>
          <w:p w14:paraId="13A2AB70" w14:textId="77777777" w:rsidR="00F72DA0" w:rsidRPr="001E6FBE" w:rsidRDefault="00F72DA0" w:rsidP="004D3585">
            <w:pPr>
              <w:pStyle w:val="creditos"/>
            </w:pPr>
            <w:r w:rsidRPr="001D7972">
              <w:rPr>
                <w:rStyle w:val="creditosantepostoChar"/>
              </w:rPr>
              <w:t>Aprovado:</w:t>
            </w:r>
            <w:r w:rsidRPr="001E6FBE">
              <w:t xml:space="preserve"> 12 mar. 2016.</w:t>
            </w:r>
          </w:p>
          <w:p w14:paraId="62979325" w14:textId="77777777" w:rsidR="00F72DA0" w:rsidRPr="00FF6F33" w:rsidRDefault="00F72DA0" w:rsidP="004D3585">
            <w:pPr>
              <w:pStyle w:val="creditosanteposto"/>
              <w:rPr>
                <w:color w:val="575757"/>
                <w14:textFill>
                  <w14:solidFill>
                    <w14:srgbClr w14:val="575757">
                      <w14:lumMod w14:val="85000"/>
                      <w14:lumOff w14:val="15000"/>
                    </w14:srgbClr>
                  </w14:solidFill>
                </w14:textFill>
              </w:rPr>
            </w:pPr>
            <w:r w:rsidRPr="00FF6F33">
              <w:t>Como citar:</w:t>
            </w:r>
            <w:r w:rsidRPr="00FF6F33">
              <w:rPr>
                <w:color w:val="575757"/>
                <w14:textFill>
                  <w14:solidFill>
                    <w14:srgbClr w14:val="575757">
                      <w14:lumMod w14:val="85000"/>
                      <w14:lumOff w14:val="15000"/>
                    </w14:srgbClr>
                  </w14:solidFill>
                </w14:textFill>
              </w:rPr>
              <w:t xml:space="preserve"> </w:t>
            </w:r>
          </w:p>
          <w:p w14:paraId="6BF4F0C5" w14:textId="156EEA57" w:rsidR="00F72DA0" w:rsidRPr="00FF6F33" w:rsidRDefault="00F72DA0" w:rsidP="004D3585">
            <w:pPr>
              <w:pStyle w:val="creditos"/>
            </w:pPr>
            <w:r>
              <w:t xml:space="preserve">Título do trabalho: </w:t>
            </w:r>
            <w:r w:rsidRPr="00F72DA0">
              <w:t>Mapeamento de Ruído de Ambientes de Estudo da Universidade Tecnológica</w:t>
            </w:r>
            <w:r>
              <w:t xml:space="preserve"> </w:t>
            </w:r>
            <w:r w:rsidRPr="00F72DA0">
              <w:t>Federal do Paraná Campus Cornélio Procópio</w:t>
            </w:r>
            <w:r>
              <w:t xml:space="preserve">. In: </w:t>
            </w:r>
            <w:r w:rsidRPr="00364010">
              <w:t>SEMINÁRIO DE EXTENSÃO E INOVAÇÃO DA UTFPR</w:t>
            </w:r>
            <w:r>
              <w:t xml:space="preserve">, 7., 2017, Londrina. </w:t>
            </w:r>
            <w:r w:rsidRPr="00504962">
              <w:rPr>
                <w:b/>
              </w:rPr>
              <w:t>Anais eletrônicos...</w:t>
            </w:r>
            <w:r>
              <w:t xml:space="preserve"> Londrina: UTFPR, 2017. </w:t>
            </w:r>
            <w:r w:rsidRPr="003E4D4D">
              <w:t>Disponível em:</w:t>
            </w:r>
            <w:r w:rsidRPr="00FF6F33">
              <w:t xml:space="preserve"> &lt;</w:t>
            </w:r>
            <w:hyperlink r:id="rId17" w:history="1">
              <w:r w:rsidRPr="008142DD">
                <w:rPr>
                  <w:rStyle w:val="Hyperlink0"/>
                  <w14:textFill>
                    <w14:solidFill>
                      <w14:schemeClr w14:val="hlink">
                        <w14:lumMod w14:val="85000"/>
                        <w14:lumOff w14:val="15000"/>
                        <w14:lumMod w14:val="85000"/>
                        <w14:lumOff w14:val="15000"/>
                      </w14:schemeClr>
                    </w14:solidFill>
                  </w14:textFill>
                </w:rPr>
                <w:t>https://eventos.utfpr.edu.br/ //sei/sei2017/3744</w:t>
              </w:r>
            </w:hyperlink>
            <w:r>
              <w:t>&gt;. Acesso em: 14/10/2017</w:t>
            </w:r>
          </w:p>
          <w:p w14:paraId="2EC598D9" w14:textId="77777777" w:rsidR="00F72DA0" w:rsidRPr="00FF6F33" w:rsidRDefault="00F72DA0" w:rsidP="004D3585">
            <w:pPr>
              <w:pStyle w:val="creditosanteposto"/>
            </w:pPr>
            <w:r w:rsidRPr="00FF6F33">
              <w:t xml:space="preserve">Correspondência: </w:t>
            </w:r>
          </w:p>
          <w:p w14:paraId="6D858A3B" w14:textId="7458C591" w:rsidR="00F72DA0" w:rsidRPr="00FF6F33" w:rsidRDefault="00F72DA0" w:rsidP="004D3585">
            <w:pPr>
              <w:pStyle w:val="creditos"/>
            </w:pPr>
            <w:r>
              <w:t>Marina Souza Gazotto</w:t>
            </w:r>
          </w:p>
          <w:p w14:paraId="3714EBA0" w14:textId="226A7858" w:rsidR="00F72DA0" w:rsidRPr="00FF6F33" w:rsidRDefault="00F72DA0" w:rsidP="004D3585">
            <w:pPr>
              <w:pStyle w:val="creditos"/>
            </w:pPr>
            <w:r w:rsidRPr="00FF6F33">
              <w:rPr>
                <w:lang w:val="pt-PT"/>
              </w:rPr>
              <w:t xml:space="preserve">Rua </w:t>
            </w:r>
            <w:r>
              <w:rPr>
                <w:lang w:val="pt-PT"/>
              </w:rPr>
              <w:t>Alberto Carazzai, número 432, Bairro Centro, Cornélio Procópio, Paraná, Brasil</w:t>
            </w:r>
          </w:p>
          <w:p w14:paraId="38A02C12" w14:textId="77777777" w:rsidR="00F72DA0" w:rsidRPr="00FF6F33" w:rsidRDefault="00F72DA0" w:rsidP="004D3585">
            <w:pPr>
              <w:pStyle w:val="creditosanteposto"/>
              <w:rPr>
                <w:color w:val="575757"/>
                <w14:textFill>
                  <w14:solidFill>
                    <w14:srgbClr w14:val="575757">
                      <w14:lumMod w14:val="85000"/>
                      <w14:lumOff w14:val="15000"/>
                    </w14:srgbClr>
                  </w14:solidFill>
                </w14:textFill>
              </w:rPr>
            </w:pPr>
            <w:r w:rsidRPr="00FF6F33">
              <w:t>Direito autoral:</w:t>
            </w:r>
            <w:r w:rsidRPr="00FF6F33">
              <w:rPr>
                <w:color w:val="575757"/>
                <w14:textFill>
                  <w14:solidFill>
                    <w14:srgbClr w14:val="575757">
                      <w14:lumMod w14:val="85000"/>
                      <w14:lumOff w14:val="15000"/>
                    </w14:srgbClr>
                  </w14:solidFill>
                </w14:textFill>
              </w:rPr>
              <w:t xml:space="preserve"> </w:t>
            </w:r>
          </w:p>
          <w:p w14:paraId="73C78B4C" w14:textId="77777777" w:rsidR="00F72DA0" w:rsidRDefault="00F72DA0" w:rsidP="004D3585">
            <w:pPr>
              <w:pStyle w:val="creditos"/>
            </w:pPr>
            <w:r w:rsidRPr="00FF6F33">
              <w:t>Este artigo está licenciado sob os termos da Licença Creative Common</w:t>
            </w:r>
            <w:r>
              <w:t>s-Atribuição-NãoComercial 4.0 Internacional.</w:t>
            </w:r>
          </w:p>
          <w:p w14:paraId="4937DDDE" w14:textId="77777777" w:rsidR="00F72DA0" w:rsidRPr="004C5B64" w:rsidRDefault="00F72DA0" w:rsidP="004D3585">
            <w:pPr>
              <w:pStyle w:val="creditosanteposto"/>
            </w:pPr>
          </w:p>
          <w:p w14:paraId="7F475FD7" w14:textId="77777777" w:rsidR="00F72DA0" w:rsidRPr="00FF6F33" w:rsidRDefault="00F72DA0" w:rsidP="004D3585">
            <w:pPr>
              <w:spacing w:line="276" w:lineRule="auto"/>
              <w:jc w:val="left"/>
              <w:rPr>
                <w:rFonts w:ascii="Arial" w:hAnsi="Arial" w:cs="Arial"/>
                <w:color w:val="503200"/>
                <w:sz w:val="14"/>
                <w:szCs w:val="14"/>
                <w14:textFill>
                  <w14:solidFill>
                    <w14:srgbClr w14:val="503200">
                      <w14:lumMod w14:val="85000"/>
                      <w14:lumOff w14:val="15000"/>
                    </w14:srgbClr>
                  </w14:solidFill>
                </w14:textFill>
              </w:rPr>
            </w:pPr>
            <w:r>
              <w:rPr>
                <w:noProof/>
                <w:lang w:eastAsia="pt-BR"/>
              </w:rPr>
              <w:drawing>
                <wp:inline distT="0" distB="0" distL="0" distR="0" wp14:anchorId="730AF46E" wp14:editId="065026FC">
                  <wp:extent cx="593767" cy="210837"/>
                  <wp:effectExtent l="0" t="0" r="0" b="0"/>
                  <wp:docPr id="4" name="Imagem 4"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ença Creative Common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4282" cy="225223"/>
                          </a:xfrm>
                          <a:prstGeom prst="rect">
                            <a:avLst/>
                          </a:prstGeom>
                          <a:noFill/>
                          <a:ln>
                            <a:noFill/>
                          </a:ln>
                        </pic:spPr>
                      </pic:pic>
                    </a:graphicData>
                  </a:graphic>
                </wp:inline>
              </w:drawing>
            </w:r>
          </w:p>
        </w:tc>
      </w:tr>
    </w:tbl>
    <w:p w14:paraId="3380E62C" w14:textId="77777777" w:rsidR="00F72DA0" w:rsidRDefault="00F72DA0" w:rsidP="00F72DA0">
      <w:pPr>
        <w:pStyle w:val="texto"/>
      </w:pPr>
    </w:p>
    <w:sectPr w:rsidR="00F72DA0" w:rsidSect="007D115C">
      <w:headerReference w:type="default" r:id="rId19"/>
      <w:footerReference w:type="default" r:id="rId20"/>
      <w:headerReference w:type="first" r:id="rId21"/>
      <w:footerReference w:type="first" r:id="rId22"/>
      <w:pgSz w:w="11906" w:h="16838" w:code="9"/>
      <w:pgMar w:top="1848" w:right="1134" w:bottom="1293" w:left="624"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9C667F" w14:textId="77777777" w:rsidR="00C018BD" w:rsidRDefault="00C018BD" w:rsidP="00500465">
      <w:r>
        <w:separator/>
      </w:r>
    </w:p>
  </w:endnote>
  <w:endnote w:type="continuationSeparator" w:id="0">
    <w:p w14:paraId="1EF61C96" w14:textId="77777777" w:rsidR="00C018BD" w:rsidRDefault="00C018BD" w:rsidP="0050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167E6" w14:textId="77777777" w:rsidR="007A7797" w:rsidRDefault="004C5B64">
    <w:pPr>
      <w:pStyle w:val="Rodap"/>
      <w:rPr>
        <w:rFonts w:ascii="Arial" w:hAnsi="Arial" w:cs="Arial"/>
        <w:sz w:val="12"/>
        <w:szCs w:val="12"/>
      </w:rPr>
    </w:pPr>
    <w:r>
      <w:rPr>
        <w:noProof/>
        <w:lang w:eastAsia="pt-BR"/>
      </w:rPr>
      <mc:AlternateContent>
        <mc:Choice Requires="wps">
          <w:drawing>
            <wp:anchor distT="0" distB="0" distL="114300" distR="114300" simplePos="0" relativeHeight="251662336" behindDoc="0" locked="0" layoutInCell="1" allowOverlap="1" wp14:anchorId="4262541E" wp14:editId="5141D04C">
              <wp:simplePos x="0" y="0"/>
              <wp:positionH relativeFrom="margin">
                <wp:align>left</wp:align>
              </wp:positionH>
              <wp:positionV relativeFrom="paragraph">
                <wp:posOffset>-20236</wp:posOffset>
              </wp:positionV>
              <wp:extent cx="6435306" cy="17253"/>
              <wp:effectExtent l="0" t="0" r="22860" b="20955"/>
              <wp:wrapNone/>
              <wp:docPr id="9" name="Conector reto 9"/>
              <wp:cNvGraphicFramePr/>
              <a:graphic xmlns:a="http://schemas.openxmlformats.org/drawingml/2006/main">
                <a:graphicData uri="http://schemas.microsoft.com/office/word/2010/wordprocessingShape">
                  <wps:wsp>
                    <wps:cNvCnPr/>
                    <wps:spPr>
                      <a:xfrm flipV="1">
                        <a:off x="0" y="0"/>
                        <a:ext cx="6435306" cy="17253"/>
                      </a:xfrm>
                      <a:prstGeom prst="line">
                        <a:avLst/>
                      </a:prstGeom>
                      <a:ln w="19050"/>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5108B8" id="Conector reto 9" o:spid="_x0000_s1026" style="position:absolute;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pt" to="506.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" strokecolor="#ffc000 [3207]" strokeweight="1.5pt">
              <v:stroke joinstyle="miter"/>
              <w10:wrap anchorx="margin"/>
            </v:line>
          </w:pict>
        </mc:Fallback>
      </mc:AlternateContent>
    </w:r>
    <w:r w:rsidR="007A7797">
      <w:rPr>
        <w:noProof/>
        <w:lang w:eastAsia="pt-BR"/>
      </w:rPr>
      <mc:AlternateContent>
        <mc:Choice Requires="wps">
          <w:drawing>
            <wp:anchor distT="0" distB="0" distL="114300" distR="114300" simplePos="0" relativeHeight="251658240" behindDoc="0" locked="0" layoutInCell="0" allowOverlap="1" wp14:anchorId="64E0E5CC" wp14:editId="22DCBC6C">
              <wp:simplePos x="0" y="0"/>
              <wp:positionH relativeFrom="page">
                <wp:align>left</wp:align>
              </wp:positionH>
              <wp:positionV relativeFrom="margin">
                <wp:posOffset>8433080</wp:posOffset>
              </wp:positionV>
              <wp:extent cx="760781" cy="328930"/>
              <wp:effectExtent l="0" t="0" r="1270" b="0"/>
              <wp:wrapNone/>
              <wp:docPr id="52" name="Retâ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781"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A05A3C" w14:textId="77777777" w:rsidR="007A7797" w:rsidRPr="00922181" w:rsidRDefault="007A7797">
                          <w:pPr>
                            <w:pBdr>
                              <w:top w:val="single" w:sz="4" w:space="1" w:color="D8D8D8" w:themeColor="background1" w:themeShade="D8"/>
                            </w:pBdr>
                            <w:jc w:val="right"/>
                            <w:rPr>
                              <w:color w:val="FFC000"/>
                              <w:sz w:val="14"/>
                              <w:szCs w:val="14"/>
                              <w14:textFill>
                                <w14:solidFill>
                                  <w14:srgbClr w14:val="FFC000">
                                    <w14:lumMod w14:val="85000"/>
                                    <w14:lumOff w14:val="15000"/>
                                  </w14:srgbClr>
                                </w14:solidFill>
                              </w14:textFill>
                            </w:rPr>
                          </w:pPr>
                          <w:r w:rsidRPr="00922181">
                            <w:rPr>
                              <w:color w:val="FFC000"/>
                              <w:sz w:val="14"/>
                              <w:szCs w:val="14"/>
                              <w14:textFill>
                                <w14:solidFill>
                                  <w14:srgbClr w14:val="FFC000">
                                    <w14:lumMod w14:val="85000"/>
                                    <w14:lumOff w14:val="15000"/>
                                  </w14:srgbClr>
                                </w14:solidFill>
                              </w14:textFill>
                            </w:rPr>
                            <w:t xml:space="preserve">Página | </w:t>
                          </w:r>
                          <w:r w:rsidRPr="00922181">
                            <w:rPr>
                              <w:color w:val="FFC000"/>
                              <w:sz w:val="14"/>
                              <w:szCs w:val="14"/>
                              <w14:textFill>
                                <w14:solidFill>
                                  <w14:srgbClr w14:val="FFC000">
                                    <w14:lumMod w14:val="85000"/>
                                    <w14:lumOff w14:val="15000"/>
                                  </w14:srgbClr>
                                </w14:solidFill>
                              </w14:textFill>
                            </w:rPr>
                            <w:fldChar w:fldCharType="begin"/>
                          </w:r>
                          <w:r w:rsidRPr="00922181">
                            <w:rPr>
                              <w:color w:val="FFC000"/>
                              <w:sz w:val="14"/>
                              <w:szCs w:val="14"/>
                              <w14:textFill>
                                <w14:solidFill>
                                  <w14:srgbClr w14:val="FFC000">
                                    <w14:lumMod w14:val="85000"/>
                                    <w14:lumOff w14:val="15000"/>
                                  </w14:srgbClr>
                                </w14:solidFill>
                              </w14:textFill>
                            </w:rPr>
                            <w:instrText>PAGE   \* MERGEFORMAT</w:instrText>
                          </w:r>
                          <w:r w:rsidRPr="00922181">
                            <w:rPr>
                              <w:color w:val="FFC000"/>
                              <w:sz w:val="14"/>
                              <w:szCs w:val="14"/>
                              <w14:textFill>
                                <w14:solidFill>
                                  <w14:srgbClr w14:val="FFC000">
                                    <w14:lumMod w14:val="85000"/>
                                    <w14:lumOff w14:val="15000"/>
                                  </w14:srgbClr>
                                </w14:solidFill>
                              </w14:textFill>
                            </w:rPr>
                            <w:fldChar w:fldCharType="separate"/>
                          </w:r>
                          <w:r w:rsidR="00904C10">
                            <w:rPr>
                              <w:noProof/>
                              <w:color w:val="FFC000"/>
                              <w:sz w:val="14"/>
                              <w:szCs w:val="14"/>
                              <w14:textFill>
                                <w14:solidFill>
                                  <w14:srgbClr w14:val="FFC000">
                                    <w14:lumMod w14:val="85000"/>
                                    <w14:lumOff w14:val="15000"/>
                                  </w14:srgbClr>
                                </w14:solidFill>
                              </w14:textFill>
                            </w:rPr>
                            <w:t>3</w:t>
                          </w:r>
                          <w:r w:rsidRPr="00922181">
                            <w:rPr>
                              <w:color w:val="FFC000"/>
                              <w:sz w:val="14"/>
                              <w:szCs w:val="14"/>
                              <w14:textFill>
                                <w14:solidFill>
                                  <w14:srgbClr w14:val="FFC000">
                                    <w14:lumMod w14:val="85000"/>
                                    <w14:lumOff w14:val="15000"/>
                                  </w14:srgbClr>
                                </w14:solidFill>
                              </w14:textFill>
                            </w:rPr>
                            <w:fldChar w:fldCharType="end"/>
                          </w:r>
                        </w:p>
                      </w:txbxContent>
                    </wps:txbx>
                    <wps:bodyPr rot="0" vert="horz" wrap="square" lIns="0" tIns="45720" rIns="0" bIns="45720" anchor="t" anchorCtr="0" upright="1">
                      <a:spAutoFit/>
                    </wps:bodyPr>
                  </wps:wsp>
                </a:graphicData>
              </a:graphic>
              <wp14:sizeRelH relativeFrom="leftMargin">
                <wp14:pctWidth>0</wp14:pctWidth>
              </wp14:sizeRelH>
              <wp14:sizeRelV relativeFrom="page">
                <wp14:pctHeight>0</wp14:pctHeight>
              </wp14:sizeRelV>
            </wp:anchor>
          </w:drawing>
        </mc:Choice>
        <mc:Fallback>
          <w:pict>
            <v:rect w14:anchorId="64E0E5CC" id="Retângulo 52" o:spid="_x0000_s1026" style="position:absolute;left:0;text-align:left;margin-left:0;margin-top:664pt;width:59.9pt;height:25.9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" o:allowincell="f" stroked="f">
              <v:textbox style="mso-fit-shape-to-text:t" inset="0,,0">
                <w:txbxContent>
                  <w:p w14:paraId="47A05A3C" w14:textId="77777777" w:rsidR="007A7797" w:rsidRPr="00922181" w:rsidRDefault="007A7797">
                    <w:pPr>
                      <w:pBdr>
                        <w:top w:val="single" w:sz="4" w:space="1" w:color="D8D8D8" w:themeColor="background1" w:themeShade="D8"/>
                      </w:pBdr>
                      <w:jc w:val="right"/>
                      <w:rPr>
                        <w:color w:val="FFC000"/>
                        <w:sz w:val="14"/>
                        <w:szCs w:val="14"/>
                        <w14:textFill>
                          <w14:solidFill>
                            <w14:srgbClr w14:val="FFC000">
                              <w14:lumMod w14:val="85000"/>
                              <w14:lumOff w14:val="15000"/>
                            </w14:srgbClr>
                          </w14:solidFill>
                        </w14:textFill>
                      </w:rPr>
                    </w:pPr>
                    <w:r w:rsidRPr="00922181">
                      <w:rPr>
                        <w:color w:val="FFC000"/>
                        <w:sz w:val="14"/>
                        <w:szCs w:val="14"/>
                        <w14:textFill>
                          <w14:solidFill>
                            <w14:srgbClr w14:val="FFC000">
                              <w14:lumMod w14:val="85000"/>
                              <w14:lumOff w14:val="15000"/>
                            </w14:srgbClr>
                          </w14:solidFill>
                        </w14:textFill>
                      </w:rPr>
                      <w:t xml:space="preserve">Página | </w:t>
                    </w:r>
                    <w:r w:rsidRPr="00922181">
                      <w:rPr>
                        <w:color w:val="FFC000"/>
                        <w:sz w:val="14"/>
                        <w:szCs w:val="14"/>
                        <w14:textFill>
                          <w14:solidFill>
                            <w14:srgbClr w14:val="FFC000">
                              <w14:lumMod w14:val="85000"/>
                              <w14:lumOff w14:val="15000"/>
                            </w14:srgbClr>
                          </w14:solidFill>
                        </w14:textFill>
                      </w:rPr>
                      <w:fldChar w:fldCharType="begin"/>
                    </w:r>
                    <w:r w:rsidRPr="00922181">
                      <w:rPr>
                        <w:color w:val="FFC000"/>
                        <w:sz w:val="14"/>
                        <w:szCs w:val="14"/>
                        <w14:textFill>
                          <w14:solidFill>
                            <w14:srgbClr w14:val="FFC000">
                              <w14:lumMod w14:val="85000"/>
                              <w14:lumOff w14:val="15000"/>
                            </w14:srgbClr>
                          </w14:solidFill>
                        </w14:textFill>
                      </w:rPr>
                      <w:instrText>PAGE   \* MERGEFORMAT</w:instrText>
                    </w:r>
                    <w:r w:rsidRPr="00922181">
                      <w:rPr>
                        <w:color w:val="FFC000"/>
                        <w:sz w:val="14"/>
                        <w:szCs w:val="14"/>
                        <w14:textFill>
                          <w14:solidFill>
                            <w14:srgbClr w14:val="FFC000">
                              <w14:lumMod w14:val="85000"/>
                              <w14:lumOff w14:val="15000"/>
                            </w14:srgbClr>
                          </w14:solidFill>
                        </w14:textFill>
                      </w:rPr>
                      <w:fldChar w:fldCharType="separate"/>
                    </w:r>
                    <w:r w:rsidR="00904C10">
                      <w:rPr>
                        <w:noProof/>
                        <w:color w:val="FFC000"/>
                        <w:sz w:val="14"/>
                        <w:szCs w:val="14"/>
                        <w14:textFill>
                          <w14:solidFill>
                            <w14:srgbClr w14:val="FFC000">
                              <w14:lumMod w14:val="85000"/>
                              <w14:lumOff w14:val="15000"/>
                            </w14:srgbClr>
                          </w14:solidFill>
                        </w14:textFill>
                      </w:rPr>
                      <w:t>3</w:t>
                    </w:r>
                    <w:r w:rsidRPr="00922181">
                      <w:rPr>
                        <w:color w:val="FFC000"/>
                        <w:sz w:val="14"/>
                        <w:szCs w:val="14"/>
                        <w14:textFill>
                          <w14:solidFill>
                            <w14:srgbClr w14:val="FFC000">
                              <w14:lumMod w14:val="85000"/>
                              <w14:lumOff w14:val="15000"/>
                            </w14:srgbClr>
                          </w14:solidFill>
                        </w14:textFill>
                      </w:rPr>
                      <w:fldChar w:fldCharType="end"/>
                    </w:r>
                  </w:p>
                </w:txbxContent>
              </v:textbox>
              <w10:wrap anchorx="page" anchory="margin"/>
            </v:rect>
          </w:pict>
        </mc:Fallback>
      </mc:AlternateContent>
    </w:r>
  </w:p>
  <w:p w14:paraId="387B8998" w14:textId="77777777" w:rsidR="007A7797" w:rsidRPr="007D115C" w:rsidRDefault="007D115C">
    <w:pPr>
      <w:pStyle w:val="Rodap"/>
      <w:rPr>
        <w:rFonts w:ascii="Arial" w:hAnsi="Arial" w:cs="Arial"/>
        <w:color w:val="575757"/>
        <w:sz w:val="14"/>
        <w:szCs w:val="14"/>
        <w14:textFill>
          <w14:solidFill>
            <w14:srgbClr w14:val="575757">
              <w14:lumMod w14:val="85000"/>
              <w14:lumOff w14:val="15000"/>
            </w14:srgbClr>
          </w14:solidFill>
        </w14:textFill>
      </w:rPr>
    </w:pPr>
    <w:r w:rsidRPr="007D115C">
      <w:rPr>
        <w:rFonts w:ascii="Arial" w:hAnsi="Arial" w:cs="Arial"/>
        <w:sz w:val="14"/>
        <w:szCs w:val="14"/>
      </w:rPr>
      <w:t>SEMINÁRIO DE EXTENSÃO E INOVAÇÃO, 7., 2017, Londrina, PR.</w:t>
    </w:r>
  </w:p>
  <w:p w14:paraId="765A580B" w14:textId="77777777" w:rsidR="007A7797" w:rsidRDefault="007A7797">
    <w:pPr>
      <w:pStyle w:val="Rodap"/>
      <w:rPr>
        <w:rFonts w:ascii="Arial" w:hAnsi="Arial" w:cs="Arial"/>
        <w:color w:val="575757"/>
        <w:sz w:val="12"/>
        <w:szCs w:val="12"/>
        <w14:textFill>
          <w14:solidFill>
            <w14:srgbClr w14:val="575757">
              <w14:lumMod w14:val="85000"/>
              <w14:lumOff w14:val="15000"/>
            </w14:srgbClr>
          </w14:solidFill>
        </w14:textFill>
      </w:rPr>
    </w:pPr>
  </w:p>
  <w:p w14:paraId="02F0974F" w14:textId="77777777" w:rsidR="007A7797" w:rsidRDefault="007A7797">
    <w:pPr>
      <w:pStyle w:val="Rodap"/>
      <w:rPr>
        <w:rFonts w:ascii="Arial" w:hAnsi="Arial" w:cs="Arial"/>
        <w:color w:val="575757"/>
        <w:sz w:val="12"/>
        <w:szCs w:val="12"/>
        <w14:textFill>
          <w14:solidFill>
            <w14:srgbClr w14:val="575757">
              <w14:lumMod w14:val="85000"/>
              <w14:lumOff w14:val="15000"/>
            </w14:srgbClr>
          </w14:solidFill>
        </w14:textFill>
      </w:rPr>
    </w:pPr>
  </w:p>
  <w:p w14:paraId="62E9682C" w14:textId="77777777" w:rsidR="007A7797" w:rsidRDefault="007A7797">
    <w:pPr>
      <w:pStyle w:val="Rodap"/>
      <w:rPr>
        <w:rFonts w:ascii="Arial" w:hAnsi="Arial" w:cs="Arial"/>
        <w:color w:val="575757"/>
        <w:sz w:val="12"/>
        <w:szCs w:val="12"/>
        <w14:textFill>
          <w14:solidFill>
            <w14:srgbClr w14:val="575757">
              <w14:lumMod w14:val="85000"/>
              <w14:lumOff w14:val="15000"/>
            </w14:srgbClr>
          </w14:solidFill>
        </w14:textFill>
      </w:rPr>
    </w:pPr>
  </w:p>
  <w:p w14:paraId="2F4E3BDA" w14:textId="77777777" w:rsidR="007A7797" w:rsidRDefault="007A7797">
    <w:pPr>
      <w:pStyle w:val="Rodap"/>
      <w:rPr>
        <w:rFonts w:ascii="Arial" w:hAnsi="Arial" w:cs="Arial"/>
        <w:color w:val="575757"/>
        <w:sz w:val="12"/>
        <w:szCs w:val="12"/>
        <w14:textFill>
          <w14:solidFill>
            <w14:srgbClr w14:val="575757">
              <w14:lumMod w14:val="85000"/>
              <w14:lumOff w14:val="15000"/>
            </w14:srgbClr>
          </w14:solidFill>
        </w14:textFill>
      </w:rPr>
    </w:pPr>
  </w:p>
  <w:p w14:paraId="675AD8D5" w14:textId="77777777" w:rsidR="007A7797" w:rsidRDefault="007A7797">
    <w:pPr>
      <w:pStyle w:val="Rodap"/>
      <w:rPr>
        <w:rFonts w:ascii="Arial" w:hAnsi="Arial" w:cs="Arial"/>
        <w:color w:val="575757"/>
        <w:sz w:val="12"/>
        <w:szCs w:val="12"/>
        <w14:textFill>
          <w14:solidFill>
            <w14:srgbClr w14:val="575757">
              <w14:lumMod w14:val="85000"/>
              <w14:lumOff w14:val="15000"/>
            </w14:srgbClr>
          </w14:solidFill>
        </w14:textFill>
      </w:rPr>
    </w:pPr>
  </w:p>
  <w:p w14:paraId="233D5DE4" w14:textId="77777777" w:rsidR="007A7797" w:rsidRPr="0025446C" w:rsidRDefault="007A7797">
    <w:pPr>
      <w:pStyle w:val="Rodap"/>
      <w:rPr>
        <w:rFonts w:ascii="Arial" w:hAnsi="Arial" w:cs="Arial"/>
        <w:color w:val="575757"/>
        <w:sz w:val="12"/>
        <w:szCs w:val="12"/>
        <w14:textFill>
          <w14:solidFill>
            <w14:srgbClr w14:val="575757">
              <w14:lumMod w14:val="85000"/>
              <w14:lumOff w14:val="15000"/>
            </w14:srgbClr>
          </w14:solidFill>
        </w14:textFil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0" w:type="dxa"/>
        <w:right w:w="28" w:type="dxa"/>
      </w:tblCellMar>
      <w:tblLook w:val="04A0" w:firstRow="1" w:lastRow="0" w:firstColumn="1" w:lastColumn="0" w:noHBand="0" w:noVBand="1"/>
    </w:tblPr>
    <w:tblGrid>
      <w:gridCol w:w="5069"/>
      <w:gridCol w:w="5699"/>
    </w:tblGrid>
    <w:tr w:rsidR="007A7797" w14:paraId="0E8CFD7A" w14:textId="77777777" w:rsidTr="00251889">
      <w:tc>
        <w:tcPr>
          <w:tcW w:w="5069" w:type="dxa"/>
        </w:tcPr>
        <w:p w14:paraId="55E39E4C" w14:textId="77777777" w:rsidR="00922181" w:rsidRDefault="004C5B64" w:rsidP="00FF6F33">
          <w:pPr>
            <w:pStyle w:val="legendabibliografica"/>
          </w:pPr>
          <w:r>
            <w:rPr>
              <w:noProof/>
              <w:lang w:eastAsia="pt-BR"/>
            </w:rPr>
            <mc:AlternateContent>
              <mc:Choice Requires="wps">
                <w:drawing>
                  <wp:anchor distT="0" distB="0" distL="114300" distR="114300" simplePos="0" relativeHeight="251664384" behindDoc="0" locked="0" layoutInCell="1" allowOverlap="1" wp14:anchorId="0896B983" wp14:editId="19578D11">
                    <wp:simplePos x="0" y="0"/>
                    <wp:positionH relativeFrom="margin">
                      <wp:align>right</wp:align>
                    </wp:positionH>
                    <wp:positionV relativeFrom="paragraph">
                      <wp:posOffset>-1725</wp:posOffset>
                    </wp:positionV>
                    <wp:extent cx="6418053" cy="17145"/>
                    <wp:effectExtent l="0" t="0" r="20955" b="20955"/>
                    <wp:wrapNone/>
                    <wp:docPr id="10" name="Conector reto 10"/>
                    <wp:cNvGraphicFramePr/>
                    <a:graphic xmlns:a="http://schemas.openxmlformats.org/drawingml/2006/main">
                      <a:graphicData uri="http://schemas.microsoft.com/office/word/2010/wordprocessingShape">
                        <wps:wsp>
                          <wps:cNvCnPr/>
                          <wps:spPr>
                            <a:xfrm>
                              <a:off x="0" y="0"/>
                              <a:ext cx="6418053" cy="17145"/>
                            </a:xfrm>
                            <a:prstGeom prst="line">
                              <a:avLst/>
                            </a:prstGeom>
                            <a:ln w="19050"/>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w:pict>
                  <v:line w14:anchorId="5B3331AD" id="Conector reto 10" o:spid="_x0000_s1026" style="position:absolute;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454.15pt,-.15pt" to="95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" strokecolor="#ffc000 [3207]" strokeweight="1.5pt">
                    <v:stroke joinstyle="miter"/>
                    <w10:wrap anchorx="margin"/>
                  </v:line>
                </w:pict>
              </mc:Fallback>
            </mc:AlternateContent>
          </w:r>
          <w:r w:rsidR="007A7797">
            <w:rPr>
              <w:noProof/>
              <w:lang w:eastAsia="pt-BR"/>
            </w:rPr>
            <mc:AlternateContent>
              <mc:Choice Requires="wps">
                <w:drawing>
                  <wp:anchor distT="0" distB="0" distL="114300" distR="114300" simplePos="0" relativeHeight="251654144" behindDoc="0" locked="0" layoutInCell="0" allowOverlap="1" wp14:anchorId="4ECB7AAD" wp14:editId="6F2E0CD8">
                    <wp:simplePos x="0" y="0"/>
                    <wp:positionH relativeFrom="page">
                      <wp:align>left</wp:align>
                    </wp:positionH>
                    <wp:positionV relativeFrom="margin">
                      <wp:posOffset>7616444</wp:posOffset>
                    </wp:positionV>
                    <wp:extent cx="767715" cy="328930"/>
                    <wp:effectExtent l="0" t="0" r="0" b="0"/>
                    <wp:wrapNone/>
                    <wp:docPr id="49" name="Retâ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715"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90ACCF" w14:textId="77777777" w:rsidR="007A7797" w:rsidRPr="00922181" w:rsidRDefault="007A7797">
                                <w:pPr>
                                  <w:pBdr>
                                    <w:top w:val="single" w:sz="4" w:space="1" w:color="D8D8D8" w:themeColor="background1" w:themeShade="D8"/>
                                  </w:pBdr>
                                  <w:jc w:val="right"/>
                                  <w:rPr>
                                    <w:color w:val="FFC000"/>
                                    <w:sz w:val="14"/>
                                    <w:szCs w:val="14"/>
                                  </w:rPr>
                                </w:pPr>
                                <w:r w:rsidRPr="00922181">
                                  <w:rPr>
                                    <w:color w:val="FFC000"/>
                                    <w:sz w:val="14"/>
                                    <w:szCs w:val="14"/>
                                  </w:rPr>
                                  <w:t xml:space="preserve">Página | </w:t>
                                </w:r>
                                <w:r w:rsidRPr="00922181">
                                  <w:rPr>
                                    <w:color w:val="FFC000"/>
                                    <w:sz w:val="14"/>
                                    <w:szCs w:val="14"/>
                                  </w:rPr>
                                  <w:fldChar w:fldCharType="begin"/>
                                </w:r>
                                <w:r w:rsidRPr="00922181">
                                  <w:rPr>
                                    <w:color w:val="FFC000"/>
                                    <w:sz w:val="14"/>
                                    <w:szCs w:val="14"/>
                                  </w:rPr>
                                  <w:instrText>PAGE   \* MERGEFORMAT</w:instrText>
                                </w:r>
                                <w:r w:rsidRPr="00922181">
                                  <w:rPr>
                                    <w:color w:val="FFC000"/>
                                    <w:sz w:val="14"/>
                                    <w:szCs w:val="14"/>
                                  </w:rPr>
                                  <w:fldChar w:fldCharType="separate"/>
                                </w:r>
                                <w:r w:rsidR="00904C10">
                                  <w:rPr>
                                    <w:noProof/>
                                    <w:color w:val="FFC000"/>
                                    <w:sz w:val="14"/>
                                    <w:szCs w:val="14"/>
                                  </w:rPr>
                                  <w:t>1</w:t>
                                </w:r>
                                <w:r w:rsidRPr="00922181">
                                  <w:rPr>
                                    <w:color w:val="FFC000"/>
                                    <w:sz w:val="14"/>
                                    <w:szCs w:val="14"/>
                                  </w:rPr>
                                  <w:fldChar w:fldCharType="end"/>
                                </w:r>
                              </w:p>
                            </w:txbxContent>
                          </wps:txbx>
                          <wps:bodyPr rot="0" vert="horz" wrap="square" lIns="0" tIns="45720" rIns="0" bIns="45720" anchor="t" anchorCtr="0" upright="1">
                            <a:spAutoFit/>
                          </wps:bodyPr>
                        </wps:wsp>
                      </a:graphicData>
                    </a:graphic>
                    <wp14:sizeRelH relativeFrom="leftMargin">
                      <wp14:pctWidth>0</wp14:pctWidth>
                    </wp14:sizeRelH>
                    <wp14:sizeRelV relativeFrom="page">
                      <wp14:pctHeight>0</wp14:pctHeight>
                    </wp14:sizeRelV>
                  </wp:anchor>
                </w:drawing>
              </mc:Choice>
              <mc:Fallback>
                <w:pict>
                  <v:rect w14:anchorId="4ECB7AAD" id="Retângulo 49" o:spid="_x0000_s1027" style="position:absolute;margin-left:0;margin-top:599.7pt;width:60.45pt;height:25.9pt;z-index:251654144;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" o:allowincell="f" stroked="f">
                    <v:textbox style="mso-fit-shape-to-text:t" inset="0,,0">
                      <w:txbxContent>
                        <w:p w14:paraId="7490ACCF" w14:textId="77777777" w:rsidR="007A7797" w:rsidRPr="00922181" w:rsidRDefault="007A7797">
                          <w:pPr>
                            <w:pBdr>
                              <w:top w:val="single" w:sz="4" w:space="1" w:color="D8D8D8" w:themeColor="background1" w:themeShade="D8"/>
                            </w:pBdr>
                            <w:jc w:val="right"/>
                            <w:rPr>
                              <w:color w:val="FFC000"/>
                              <w:sz w:val="14"/>
                              <w:szCs w:val="14"/>
                            </w:rPr>
                          </w:pPr>
                          <w:r w:rsidRPr="00922181">
                            <w:rPr>
                              <w:color w:val="FFC000"/>
                              <w:sz w:val="14"/>
                              <w:szCs w:val="14"/>
                            </w:rPr>
                            <w:t xml:space="preserve">Página | </w:t>
                          </w:r>
                          <w:r w:rsidRPr="00922181">
                            <w:rPr>
                              <w:color w:val="FFC000"/>
                              <w:sz w:val="14"/>
                              <w:szCs w:val="14"/>
                            </w:rPr>
                            <w:fldChar w:fldCharType="begin"/>
                          </w:r>
                          <w:r w:rsidRPr="00922181">
                            <w:rPr>
                              <w:color w:val="FFC000"/>
                              <w:sz w:val="14"/>
                              <w:szCs w:val="14"/>
                            </w:rPr>
                            <w:instrText>PAGE   \* MERGEFORMAT</w:instrText>
                          </w:r>
                          <w:r w:rsidRPr="00922181">
                            <w:rPr>
                              <w:color w:val="FFC000"/>
                              <w:sz w:val="14"/>
                              <w:szCs w:val="14"/>
                            </w:rPr>
                            <w:fldChar w:fldCharType="separate"/>
                          </w:r>
                          <w:r w:rsidR="00904C10">
                            <w:rPr>
                              <w:noProof/>
                              <w:color w:val="FFC000"/>
                              <w:sz w:val="14"/>
                              <w:szCs w:val="14"/>
                            </w:rPr>
                            <w:t>1</w:t>
                          </w:r>
                          <w:r w:rsidRPr="00922181">
                            <w:rPr>
                              <w:color w:val="FFC000"/>
                              <w:sz w:val="14"/>
                              <w:szCs w:val="14"/>
                            </w:rPr>
                            <w:fldChar w:fldCharType="end"/>
                          </w:r>
                        </w:p>
                      </w:txbxContent>
                    </v:textbox>
                    <w10:wrap anchorx="page" anchory="margin"/>
                  </v:rect>
                </w:pict>
              </mc:Fallback>
            </mc:AlternateContent>
          </w:r>
        </w:p>
        <w:p w14:paraId="183CB50F" w14:textId="77777777" w:rsidR="007A7797" w:rsidRPr="00157931" w:rsidRDefault="007D115C" w:rsidP="00FF6F33">
          <w:pPr>
            <w:pStyle w:val="legendabibliografica"/>
          </w:pPr>
          <w:r>
            <w:t>SEMINÁRIO DE EXTENSÃO E INOVAÇÃO, 7., 2017, Londrina, PR</w:t>
          </w:r>
          <w:r w:rsidR="007A7797" w:rsidRPr="00157931">
            <w:t>.</w:t>
          </w:r>
        </w:p>
      </w:tc>
      <w:tc>
        <w:tcPr>
          <w:tcW w:w="5699" w:type="dxa"/>
        </w:tcPr>
        <w:p w14:paraId="6BFAC60E" w14:textId="77777777" w:rsidR="007A7797" w:rsidRDefault="007A7797" w:rsidP="00622B44">
          <w:pPr>
            <w:pStyle w:val="Rodap"/>
            <w:jc w:val="right"/>
            <w:rPr>
              <w:rFonts w:ascii="Arial" w:hAnsi="Arial" w:cs="Arial"/>
              <w:color w:val="575757"/>
              <w:sz w:val="14"/>
              <w:szCs w:val="14"/>
              <w14:textFill>
                <w14:solidFill>
                  <w14:srgbClr w14:val="575757">
                    <w14:lumMod w14:val="85000"/>
                    <w14:lumOff w14:val="15000"/>
                  </w14:srgbClr>
                </w14:solidFill>
              </w14:textFill>
            </w:rPr>
          </w:pPr>
        </w:p>
      </w:tc>
    </w:tr>
    <w:tr w:rsidR="007D115C" w14:paraId="1691257C" w14:textId="77777777" w:rsidTr="00251889">
      <w:tc>
        <w:tcPr>
          <w:tcW w:w="5069" w:type="dxa"/>
        </w:tcPr>
        <w:p w14:paraId="51E4E47F" w14:textId="77777777" w:rsidR="007D115C" w:rsidRPr="00157931" w:rsidRDefault="007D115C" w:rsidP="00FF6F33">
          <w:pPr>
            <w:pStyle w:val="legendabibliografica"/>
          </w:pPr>
        </w:p>
      </w:tc>
      <w:tc>
        <w:tcPr>
          <w:tcW w:w="5699" w:type="dxa"/>
        </w:tcPr>
        <w:p w14:paraId="551EB84C" w14:textId="77777777" w:rsidR="007D115C" w:rsidRDefault="007D115C" w:rsidP="00622B44">
          <w:pPr>
            <w:pStyle w:val="Rodap"/>
            <w:jc w:val="right"/>
            <w:rPr>
              <w:rFonts w:ascii="Arial" w:hAnsi="Arial" w:cs="Arial"/>
              <w:color w:val="575757"/>
              <w:sz w:val="14"/>
              <w:szCs w:val="14"/>
              <w14:textFill>
                <w14:solidFill>
                  <w14:srgbClr w14:val="575757">
                    <w14:lumMod w14:val="85000"/>
                    <w14:lumOff w14:val="15000"/>
                  </w14:srgbClr>
                </w14:solidFill>
              </w14:textFill>
            </w:rPr>
          </w:pPr>
        </w:p>
      </w:tc>
    </w:tr>
  </w:tbl>
  <w:p w14:paraId="5957D2C6" w14:textId="77777777" w:rsidR="007A7797" w:rsidRDefault="007A7797">
    <w:pPr>
      <w:pStyle w:val="Rodap"/>
    </w:pPr>
  </w:p>
  <w:p w14:paraId="193DCFC5" w14:textId="77777777" w:rsidR="007A7797" w:rsidRDefault="007A7797">
    <w:pPr>
      <w:pStyle w:val="Rodap"/>
    </w:pPr>
  </w:p>
  <w:p w14:paraId="73588A3C" w14:textId="77777777" w:rsidR="007A7797" w:rsidRDefault="007A779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ED949" w14:textId="77777777" w:rsidR="00C018BD" w:rsidRDefault="00C018BD" w:rsidP="00500465">
      <w:r>
        <w:separator/>
      </w:r>
    </w:p>
  </w:footnote>
  <w:footnote w:type="continuationSeparator" w:id="0">
    <w:p w14:paraId="6072281F" w14:textId="77777777" w:rsidR="00C018BD" w:rsidRDefault="00C018BD" w:rsidP="005004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70D48" w14:textId="77777777" w:rsidR="007A7797" w:rsidRDefault="00CA11C0">
    <w:pPr>
      <w:pStyle w:val="Cabealho"/>
    </w:pPr>
    <w:r>
      <w:rPr>
        <w:noProof/>
        <w:lang w:eastAsia="pt-BR"/>
      </w:rPr>
      <mc:AlternateContent>
        <mc:Choice Requires="wps">
          <w:drawing>
            <wp:anchor distT="0" distB="0" distL="114300" distR="114300" simplePos="0" relativeHeight="251660288" behindDoc="0" locked="0" layoutInCell="1" allowOverlap="1" wp14:anchorId="6D861166" wp14:editId="4B566446">
              <wp:simplePos x="0" y="0"/>
              <wp:positionH relativeFrom="column">
                <wp:posOffset>-16678</wp:posOffset>
              </wp:positionH>
              <wp:positionV relativeFrom="paragraph">
                <wp:posOffset>1035170</wp:posOffset>
              </wp:positionV>
              <wp:extent cx="6461185" cy="8626"/>
              <wp:effectExtent l="0" t="0" r="34925" b="29845"/>
              <wp:wrapNone/>
              <wp:docPr id="7" name="Conector reto 7"/>
              <wp:cNvGraphicFramePr/>
              <a:graphic xmlns:a="http://schemas.openxmlformats.org/drawingml/2006/main">
                <a:graphicData uri="http://schemas.microsoft.com/office/word/2010/wordprocessingShape">
                  <wps:wsp>
                    <wps:cNvCnPr/>
                    <wps:spPr>
                      <a:xfrm>
                        <a:off x="0" y="0"/>
                        <a:ext cx="6461185" cy="8626"/>
                      </a:xfrm>
                      <a:prstGeom prst="line">
                        <a:avLst/>
                      </a:prstGeom>
                      <a:ln w="19050">
                        <a:solidFill>
                          <a:srgbClr val="FFC000"/>
                        </a:solidFill>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335E7" id="Conector reto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pt,81.5pt" to="507.45pt,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" strokecolor="#ffc000" strokeweight="1.5pt">
              <v:stroke joinstyle="miter"/>
            </v:line>
          </w:pict>
        </mc:Fallback>
      </mc:AlternateContent>
    </w:r>
    <w:r w:rsidRPr="00CA11C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CA11C0">
      <w:rPr>
        <w:noProof/>
        <w:lang w:eastAsia="pt-BR"/>
      </w:rPr>
      <w:drawing>
        <wp:inline distT="0" distB="0" distL="0" distR="0" wp14:anchorId="4C51B2C3" wp14:editId="7543BACD">
          <wp:extent cx="1121027" cy="965607"/>
          <wp:effectExtent l="0" t="0" r="3175" b="6350"/>
          <wp:docPr id="5" name="Imagem 5" descr="C:\Users\Editora\AppData\Local\Temp\LogoSE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itora\AppData\Local\Temp\LogoSEI-1.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094"/>
                  <a:stretch/>
                </pic:blipFill>
                <pic:spPr bwMode="auto">
                  <a:xfrm>
                    <a:off x="0" y="0"/>
                    <a:ext cx="1121397" cy="965926"/>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04E2C" w14:textId="77777777" w:rsidR="007A7797" w:rsidRDefault="007A7797">
    <w:pPr>
      <w:pStyle w:val="Cabealho"/>
    </w:pPr>
    <w:r>
      <w:rPr>
        <w:noProof/>
        <w:lang w:eastAsia="pt-BR"/>
      </w:rPr>
      <w:drawing>
        <wp:anchor distT="0" distB="0" distL="0" distR="0" simplePos="0" relativeHeight="251659264" behindDoc="0" locked="0" layoutInCell="1" allowOverlap="1" wp14:anchorId="093531A3" wp14:editId="58BDE8BE">
          <wp:simplePos x="0" y="0"/>
          <wp:positionH relativeFrom="page">
            <wp:align>left</wp:align>
          </wp:positionH>
          <wp:positionV relativeFrom="paragraph">
            <wp:posOffset>0</wp:posOffset>
          </wp:positionV>
          <wp:extent cx="7534275" cy="1180465"/>
          <wp:effectExtent l="0" t="0" r="9525" b="635"/>
          <wp:wrapSquare wrapText="larges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11804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19B0FE7A"/>
    <w:lvl w:ilvl="0">
      <w:start w:val="1"/>
      <w:numFmt w:val="lowerLetter"/>
      <w:lvlText w:val="%1)"/>
      <w:lvlJc w:val="left"/>
      <w:pPr>
        <w:tabs>
          <w:tab w:val="num" w:pos="360"/>
        </w:tabs>
        <w:ind w:left="360" w:hanging="360"/>
      </w:pPr>
    </w:lvl>
  </w:abstractNum>
  <w:abstractNum w:abstractNumId="1" w15:restartNumberingAfterBreak="0">
    <w:nsid w:val="0FBE1FB2"/>
    <w:multiLevelType w:val="hybridMultilevel"/>
    <w:tmpl w:val="4620B506"/>
    <w:lvl w:ilvl="0" w:tplc="46A80578">
      <w:start w:val="1"/>
      <w:numFmt w:val="lowerLetter"/>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abstractNum w:abstractNumId="2" w15:restartNumberingAfterBreak="0">
    <w:nsid w:val="425745E6"/>
    <w:multiLevelType w:val="hybridMultilevel"/>
    <w:tmpl w:val="5596F7D6"/>
    <w:lvl w:ilvl="0" w:tplc="8698F4F0">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464C1FA4"/>
    <w:multiLevelType w:val="hybridMultilevel"/>
    <w:tmpl w:val="F26EFC12"/>
    <w:lvl w:ilvl="0" w:tplc="B5F2960C">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 w15:restartNumberingAfterBreak="0">
    <w:nsid w:val="48D60559"/>
    <w:multiLevelType w:val="hybridMultilevel"/>
    <w:tmpl w:val="A692BBA2"/>
    <w:lvl w:ilvl="0" w:tplc="EA5C5560">
      <w:start w:val="1"/>
      <w:numFmt w:val="lowerLetter"/>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abstractNum w:abstractNumId="5" w15:restartNumberingAfterBreak="0">
    <w:nsid w:val="4FD97C2B"/>
    <w:multiLevelType w:val="hybridMultilevel"/>
    <w:tmpl w:val="BFEC78C4"/>
    <w:lvl w:ilvl="0" w:tplc="14C640E4">
      <w:start w:val="1"/>
      <w:numFmt w:val="lowerLetter"/>
      <w:lvlText w:val="%1)"/>
      <w:lvlJc w:val="left"/>
      <w:pPr>
        <w:ind w:left="3592" w:hanging="360"/>
      </w:pPr>
      <w:rPr>
        <w:rFonts w:hint="default"/>
      </w:rPr>
    </w:lvl>
    <w:lvl w:ilvl="1" w:tplc="04160019" w:tentative="1">
      <w:start w:val="1"/>
      <w:numFmt w:val="lowerLetter"/>
      <w:lvlText w:val="%2."/>
      <w:lvlJc w:val="left"/>
      <w:pPr>
        <w:ind w:left="4312" w:hanging="360"/>
      </w:pPr>
    </w:lvl>
    <w:lvl w:ilvl="2" w:tplc="0416001B" w:tentative="1">
      <w:start w:val="1"/>
      <w:numFmt w:val="lowerRoman"/>
      <w:lvlText w:val="%3."/>
      <w:lvlJc w:val="right"/>
      <w:pPr>
        <w:ind w:left="5032" w:hanging="180"/>
      </w:pPr>
    </w:lvl>
    <w:lvl w:ilvl="3" w:tplc="0416000F" w:tentative="1">
      <w:start w:val="1"/>
      <w:numFmt w:val="decimal"/>
      <w:lvlText w:val="%4."/>
      <w:lvlJc w:val="left"/>
      <w:pPr>
        <w:ind w:left="5752" w:hanging="360"/>
      </w:pPr>
    </w:lvl>
    <w:lvl w:ilvl="4" w:tplc="04160019" w:tentative="1">
      <w:start w:val="1"/>
      <w:numFmt w:val="lowerLetter"/>
      <w:lvlText w:val="%5."/>
      <w:lvlJc w:val="left"/>
      <w:pPr>
        <w:ind w:left="6472" w:hanging="360"/>
      </w:pPr>
    </w:lvl>
    <w:lvl w:ilvl="5" w:tplc="0416001B" w:tentative="1">
      <w:start w:val="1"/>
      <w:numFmt w:val="lowerRoman"/>
      <w:lvlText w:val="%6."/>
      <w:lvlJc w:val="right"/>
      <w:pPr>
        <w:ind w:left="7192" w:hanging="180"/>
      </w:pPr>
    </w:lvl>
    <w:lvl w:ilvl="6" w:tplc="0416000F" w:tentative="1">
      <w:start w:val="1"/>
      <w:numFmt w:val="decimal"/>
      <w:lvlText w:val="%7."/>
      <w:lvlJc w:val="left"/>
      <w:pPr>
        <w:ind w:left="7912" w:hanging="360"/>
      </w:pPr>
    </w:lvl>
    <w:lvl w:ilvl="7" w:tplc="04160019" w:tentative="1">
      <w:start w:val="1"/>
      <w:numFmt w:val="lowerLetter"/>
      <w:lvlText w:val="%8."/>
      <w:lvlJc w:val="left"/>
      <w:pPr>
        <w:ind w:left="8632" w:hanging="360"/>
      </w:pPr>
    </w:lvl>
    <w:lvl w:ilvl="8" w:tplc="0416001B" w:tentative="1">
      <w:start w:val="1"/>
      <w:numFmt w:val="lowerRoman"/>
      <w:lvlText w:val="%9."/>
      <w:lvlJc w:val="right"/>
      <w:pPr>
        <w:ind w:left="9352"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0"/>
  <w:defaultTabStop w:val="567"/>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8D9"/>
    <w:rsid w:val="0000252E"/>
    <w:rsid w:val="000030A6"/>
    <w:rsid w:val="00003711"/>
    <w:rsid w:val="00014839"/>
    <w:rsid w:val="00015416"/>
    <w:rsid w:val="0002017D"/>
    <w:rsid w:val="00023235"/>
    <w:rsid w:val="000235C1"/>
    <w:rsid w:val="00025D2D"/>
    <w:rsid w:val="00026E0F"/>
    <w:rsid w:val="00032612"/>
    <w:rsid w:val="00034C51"/>
    <w:rsid w:val="00067380"/>
    <w:rsid w:val="0007145B"/>
    <w:rsid w:val="00075D7B"/>
    <w:rsid w:val="00080BA7"/>
    <w:rsid w:val="00080E73"/>
    <w:rsid w:val="00087408"/>
    <w:rsid w:val="000A633C"/>
    <w:rsid w:val="000B29D1"/>
    <w:rsid w:val="000B5D4D"/>
    <w:rsid w:val="000C3A8F"/>
    <w:rsid w:val="000C6287"/>
    <w:rsid w:val="000D6AF8"/>
    <w:rsid w:val="000E466B"/>
    <w:rsid w:val="000E58FA"/>
    <w:rsid w:val="000E6F7A"/>
    <w:rsid w:val="000F61CD"/>
    <w:rsid w:val="00102104"/>
    <w:rsid w:val="00103840"/>
    <w:rsid w:val="00104318"/>
    <w:rsid w:val="00111BA2"/>
    <w:rsid w:val="001131A5"/>
    <w:rsid w:val="00115462"/>
    <w:rsid w:val="001166FA"/>
    <w:rsid w:val="00121859"/>
    <w:rsid w:val="001242EA"/>
    <w:rsid w:val="0012526E"/>
    <w:rsid w:val="00137BE4"/>
    <w:rsid w:val="00143184"/>
    <w:rsid w:val="001546EB"/>
    <w:rsid w:val="001548F4"/>
    <w:rsid w:val="00157931"/>
    <w:rsid w:val="00163FA7"/>
    <w:rsid w:val="001650D2"/>
    <w:rsid w:val="00166FCA"/>
    <w:rsid w:val="001716DA"/>
    <w:rsid w:val="00181A2F"/>
    <w:rsid w:val="00183648"/>
    <w:rsid w:val="00183FBB"/>
    <w:rsid w:val="00193509"/>
    <w:rsid w:val="00194C5F"/>
    <w:rsid w:val="001A3C27"/>
    <w:rsid w:val="001A4585"/>
    <w:rsid w:val="001A7A3F"/>
    <w:rsid w:val="001C0719"/>
    <w:rsid w:val="001C1203"/>
    <w:rsid w:val="001C14E7"/>
    <w:rsid w:val="001D5F21"/>
    <w:rsid w:val="001D67DC"/>
    <w:rsid w:val="001D7972"/>
    <w:rsid w:val="001E055C"/>
    <w:rsid w:val="001E230A"/>
    <w:rsid w:val="001E5026"/>
    <w:rsid w:val="001E6FBE"/>
    <w:rsid w:val="00203C93"/>
    <w:rsid w:val="00212A40"/>
    <w:rsid w:val="00217A5C"/>
    <w:rsid w:val="002228A7"/>
    <w:rsid w:val="00227790"/>
    <w:rsid w:val="00230963"/>
    <w:rsid w:val="00232351"/>
    <w:rsid w:val="002330AB"/>
    <w:rsid w:val="00236375"/>
    <w:rsid w:val="00251889"/>
    <w:rsid w:val="0025446C"/>
    <w:rsid w:val="002547F2"/>
    <w:rsid w:val="0025536D"/>
    <w:rsid w:val="002728D6"/>
    <w:rsid w:val="002861B9"/>
    <w:rsid w:val="00286E60"/>
    <w:rsid w:val="00293897"/>
    <w:rsid w:val="00293E09"/>
    <w:rsid w:val="002A20AD"/>
    <w:rsid w:val="002B42C1"/>
    <w:rsid w:val="002B7731"/>
    <w:rsid w:val="002C55CF"/>
    <w:rsid w:val="002C6AEC"/>
    <w:rsid w:val="002C76D7"/>
    <w:rsid w:val="002C7F13"/>
    <w:rsid w:val="002D5CA3"/>
    <w:rsid w:val="002D60B4"/>
    <w:rsid w:val="002E0511"/>
    <w:rsid w:val="002E3356"/>
    <w:rsid w:val="002F08D9"/>
    <w:rsid w:val="002F4CA9"/>
    <w:rsid w:val="002F6BBE"/>
    <w:rsid w:val="00300EE7"/>
    <w:rsid w:val="00304481"/>
    <w:rsid w:val="003047E1"/>
    <w:rsid w:val="00313AC9"/>
    <w:rsid w:val="00317B36"/>
    <w:rsid w:val="00326843"/>
    <w:rsid w:val="0032763C"/>
    <w:rsid w:val="00330014"/>
    <w:rsid w:val="00332A35"/>
    <w:rsid w:val="00333BD2"/>
    <w:rsid w:val="00334F01"/>
    <w:rsid w:val="00342755"/>
    <w:rsid w:val="003445DD"/>
    <w:rsid w:val="00345D0E"/>
    <w:rsid w:val="00346DCD"/>
    <w:rsid w:val="00350214"/>
    <w:rsid w:val="00356192"/>
    <w:rsid w:val="00361D54"/>
    <w:rsid w:val="00364010"/>
    <w:rsid w:val="00374302"/>
    <w:rsid w:val="003760A3"/>
    <w:rsid w:val="0037707F"/>
    <w:rsid w:val="0038104F"/>
    <w:rsid w:val="00384934"/>
    <w:rsid w:val="0038618F"/>
    <w:rsid w:val="00386D23"/>
    <w:rsid w:val="00390306"/>
    <w:rsid w:val="00392E41"/>
    <w:rsid w:val="003B2B2D"/>
    <w:rsid w:val="003B63DF"/>
    <w:rsid w:val="003C24F1"/>
    <w:rsid w:val="003C2A6D"/>
    <w:rsid w:val="003E321F"/>
    <w:rsid w:val="003E4D4D"/>
    <w:rsid w:val="003F224B"/>
    <w:rsid w:val="003F26DA"/>
    <w:rsid w:val="003F7615"/>
    <w:rsid w:val="00400B45"/>
    <w:rsid w:val="004059CE"/>
    <w:rsid w:val="00413256"/>
    <w:rsid w:val="00415AC9"/>
    <w:rsid w:val="004239BC"/>
    <w:rsid w:val="00423AC8"/>
    <w:rsid w:val="004266AE"/>
    <w:rsid w:val="00427B0C"/>
    <w:rsid w:val="00430AD5"/>
    <w:rsid w:val="0044180C"/>
    <w:rsid w:val="004449AC"/>
    <w:rsid w:val="004453DF"/>
    <w:rsid w:val="0045013B"/>
    <w:rsid w:val="00451AC1"/>
    <w:rsid w:val="00461D64"/>
    <w:rsid w:val="004742C1"/>
    <w:rsid w:val="00474C50"/>
    <w:rsid w:val="004779B2"/>
    <w:rsid w:val="0048111E"/>
    <w:rsid w:val="00484759"/>
    <w:rsid w:val="004B6444"/>
    <w:rsid w:val="004C3FA2"/>
    <w:rsid w:val="004C4C32"/>
    <w:rsid w:val="004C5B64"/>
    <w:rsid w:val="004D2874"/>
    <w:rsid w:val="004D32D0"/>
    <w:rsid w:val="004E34AF"/>
    <w:rsid w:val="004E4BE5"/>
    <w:rsid w:val="00500465"/>
    <w:rsid w:val="00501055"/>
    <w:rsid w:val="0050386A"/>
    <w:rsid w:val="00504962"/>
    <w:rsid w:val="00507B80"/>
    <w:rsid w:val="00511886"/>
    <w:rsid w:val="00512108"/>
    <w:rsid w:val="00520706"/>
    <w:rsid w:val="00522362"/>
    <w:rsid w:val="00531AB3"/>
    <w:rsid w:val="00532804"/>
    <w:rsid w:val="00535DA3"/>
    <w:rsid w:val="005375EB"/>
    <w:rsid w:val="00544ABE"/>
    <w:rsid w:val="0055175A"/>
    <w:rsid w:val="00552E99"/>
    <w:rsid w:val="00554A33"/>
    <w:rsid w:val="00554BF1"/>
    <w:rsid w:val="005578F6"/>
    <w:rsid w:val="00561166"/>
    <w:rsid w:val="00561B81"/>
    <w:rsid w:val="00564BA4"/>
    <w:rsid w:val="0056759A"/>
    <w:rsid w:val="00572A9B"/>
    <w:rsid w:val="0057620E"/>
    <w:rsid w:val="005845D7"/>
    <w:rsid w:val="005944FC"/>
    <w:rsid w:val="005A06FE"/>
    <w:rsid w:val="005A15EA"/>
    <w:rsid w:val="005A2671"/>
    <w:rsid w:val="005A436E"/>
    <w:rsid w:val="005A540B"/>
    <w:rsid w:val="005A632F"/>
    <w:rsid w:val="005B1403"/>
    <w:rsid w:val="005B7559"/>
    <w:rsid w:val="005C225E"/>
    <w:rsid w:val="005C49A3"/>
    <w:rsid w:val="005C7A1A"/>
    <w:rsid w:val="005D25C9"/>
    <w:rsid w:val="005D2F30"/>
    <w:rsid w:val="005D6941"/>
    <w:rsid w:val="005D6B1E"/>
    <w:rsid w:val="005E45D6"/>
    <w:rsid w:val="005F6F05"/>
    <w:rsid w:val="00602FDF"/>
    <w:rsid w:val="00610A9C"/>
    <w:rsid w:val="00615E9E"/>
    <w:rsid w:val="00622B44"/>
    <w:rsid w:val="00623E3E"/>
    <w:rsid w:val="006255EB"/>
    <w:rsid w:val="00626F94"/>
    <w:rsid w:val="00634812"/>
    <w:rsid w:val="00636293"/>
    <w:rsid w:val="00636B79"/>
    <w:rsid w:val="00641181"/>
    <w:rsid w:val="006411E2"/>
    <w:rsid w:val="00653448"/>
    <w:rsid w:val="0066058B"/>
    <w:rsid w:val="00670A95"/>
    <w:rsid w:val="00670EA9"/>
    <w:rsid w:val="00672784"/>
    <w:rsid w:val="00681A65"/>
    <w:rsid w:val="00682C60"/>
    <w:rsid w:val="006932AF"/>
    <w:rsid w:val="006949F6"/>
    <w:rsid w:val="00695364"/>
    <w:rsid w:val="006A1D12"/>
    <w:rsid w:val="006A444A"/>
    <w:rsid w:val="006A576B"/>
    <w:rsid w:val="006A6922"/>
    <w:rsid w:val="006B1599"/>
    <w:rsid w:val="006B252D"/>
    <w:rsid w:val="006B766D"/>
    <w:rsid w:val="006D0650"/>
    <w:rsid w:val="006E13E2"/>
    <w:rsid w:val="006F0738"/>
    <w:rsid w:val="006F5509"/>
    <w:rsid w:val="00701FFC"/>
    <w:rsid w:val="00704878"/>
    <w:rsid w:val="00706030"/>
    <w:rsid w:val="00722795"/>
    <w:rsid w:val="007229C7"/>
    <w:rsid w:val="00737235"/>
    <w:rsid w:val="007414F9"/>
    <w:rsid w:val="007501DD"/>
    <w:rsid w:val="00753FBD"/>
    <w:rsid w:val="00754711"/>
    <w:rsid w:val="00755A7B"/>
    <w:rsid w:val="0075701C"/>
    <w:rsid w:val="00764BE9"/>
    <w:rsid w:val="00765A7C"/>
    <w:rsid w:val="0077108A"/>
    <w:rsid w:val="00772AAC"/>
    <w:rsid w:val="00772DDD"/>
    <w:rsid w:val="00784227"/>
    <w:rsid w:val="00785623"/>
    <w:rsid w:val="00786968"/>
    <w:rsid w:val="00787474"/>
    <w:rsid w:val="00793268"/>
    <w:rsid w:val="007A0A0B"/>
    <w:rsid w:val="007A7512"/>
    <w:rsid w:val="007A7797"/>
    <w:rsid w:val="007C2AFC"/>
    <w:rsid w:val="007D115C"/>
    <w:rsid w:val="007D4E14"/>
    <w:rsid w:val="007D737C"/>
    <w:rsid w:val="007E337A"/>
    <w:rsid w:val="007E7704"/>
    <w:rsid w:val="007F1951"/>
    <w:rsid w:val="007F2029"/>
    <w:rsid w:val="007F4B42"/>
    <w:rsid w:val="007F7854"/>
    <w:rsid w:val="0080263E"/>
    <w:rsid w:val="00802AA4"/>
    <w:rsid w:val="008073AA"/>
    <w:rsid w:val="00810A04"/>
    <w:rsid w:val="00812BFC"/>
    <w:rsid w:val="0081357D"/>
    <w:rsid w:val="00814EEA"/>
    <w:rsid w:val="008248AB"/>
    <w:rsid w:val="008435D9"/>
    <w:rsid w:val="00843874"/>
    <w:rsid w:val="00850236"/>
    <w:rsid w:val="00856E8F"/>
    <w:rsid w:val="0086146B"/>
    <w:rsid w:val="0086223D"/>
    <w:rsid w:val="00862D30"/>
    <w:rsid w:val="008656C5"/>
    <w:rsid w:val="008727C1"/>
    <w:rsid w:val="008751D4"/>
    <w:rsid w:val="0087628D"/>
    <w:rsid w:val="00882251"/>
    <w:rsid w:val="00891F77"/>
    <w:rsid w:val="008961B5"/>
    <w:rsid w:val="00896A4E"/>
    <w:rsid w:val="00896C4D"/>
    <w:rsid w:val="008971AC"/>
    <w:rsid w:val="008A33F8"/>
    <w:rsid w:val="008A494F"/>
    <w:rsid w:val="008B0099"/>
    <w:rsid w:val="008C0B42"/>
    <w:rsid w:val="008C3C40"/>
    <w:rsid w:val="008C5FAB"/>
    <w:rsid w:val="008C6903"/>
    <w:rsid w:val="008D0871"/>
    <w:rsid w:val="008E2454"/>
    <w:rsid w:val="008E60C7"/>
    <w:rsid w:val="008F30EC"/>
    <w:rsid w:val="008F78AF"/>
    <w:rsid w:val="00904C10"/>
    <w:rsid w:val="009103F5"/>
    <w:rsid w:val="00913DDA"/>
    <w:rsid w:val="00914FA6"/>
    <w:rsid w:val="00915709"/>
    <w:rsid w:val="00922181"/>
    <w:rsid w:val="00922DD2"/>
    <w:rsid w:val="00924B90"/>
    <w:rsid w:val="009313C3"/>
    <w:rsid w:val="00937EA1"/>
    <w:rsid w:val="00943240"/>
    <w:rsid w:val="0094332E"/>
    <w:rsid w:val="0094586E"/>
    <w:rsid w:val="00950786"/>
    <w:rsid w:val="00971DE0"/>
    <w:rsid w:val="0097336B"/>
    <w:rsid w:val="009738CA"/>
    <w:rsid w:val="00981551"/>
    <w:rsid w:val="009A304D"/>
    <w:rsid w:val="009A6305"/>
    <w:rsid w:val="009A6478"/>
    <w:rsid w:val="009B3576"/>
    <w:rsid w:val="009B48DD"/>
    <w:rsid w:val="009C080A"/>
    <w:rsid w:val="009C14A3"/>
    <w:rsid w:val="009D5F36"/>
    <w:rsid w:val="009D7211"/>
    <w:rsid w:val="009D7E81"/>
    <w:rsid w:val="009E1E99"/>
    <w:rsid w:val="009E54D3"/>
    <w:rsid w:val="00A0589B"/>
    <w:rsid w:val="00A15074"/>
    <w:rsid w:val="00A428E7"/>
    <w:rsid w:val="00A50418"/>
    <w:rsid w:val="00A5285B"/>
    <w:rsid w:val="00A605CB"/>
    <w:rsid w:val="00A66320"/>
    <w:rsid w:val="00A66E4B"/>
    <w:rsid w:val="00A672C5"/>
    <w:rsid w:val="00A7027D"/>
    <w:rsid w:val="00A72ACC"/>
    <w:rsid w:val="00A76016"/>
    <w:rsid w:val="00A77C0E"/>
    <w:rsid w:val="00A80C6E"/>
    <w:rsid w:val="00A94F39"/>
    <w:rsid w:val="00AB50E4"/>
    <w:rsid w:val="00AB5FAB"/>
    <w:rsid w:val="00AD201B"/>
    <w:rsid w:val="00AD5E3C"/>
    <w:rsid w:val="00AD62BE"/>
    <w:rsid w:val="00AE54CA"/>
    <w:rsid w:val="00B10E39"/>
    <w:rsid w:val="00B229F8"/>
    <w:rsid w:val="00B24F30"/>
    <w:rsid w:val="00B258F3"/>
    <w:rsid w:val="00B333AB"/>
    <w:rsid w:val="00B41BB2"/>
    <w:rsid w:val="00B42240"/>
    <w:rsid w:val="00B44054"/>
    <w:rsid w:val="00B544C5"/>
    <w:rsid w:val="00B567FA"/>
    <w:rsid w:val="00B568B4"/>
    <w:rsid w:val="00B57D74"/>
    <w:rsid w:val="00B65640"/>
    <w:rsid w:val="00B84DBE"/>
    <w:rsid w:val="00B85B96"/>
    <w:rsid w:val="00B85F76"/>
    <w:rsid w:val="00B9297A"/>
    <w:rsid w:val="00B93F7D"/>
    <w:rsid w:val="00BA004A"/>
    <w:rsid w:val="00BA4CAC"/>
    <w:rsid w:val="00BA6514"/>
    <w:rsid w:val="00BC4299"/>
    <w:rsid w:val="00BC6A11"/>
    <w:rsid w:val="00BD0D45"/>
    <w:rsid w:val="00BD131F"/>
    <w:rsid w:val="00BD444E"/>
    <w:rsid w:val="00BD5F4A"/>
    <w:rsid w:val="00BE7743"/>
    <w:rsid w:val="00BF05CD"/>
    <w:rsid w:val="00BF3672"/>
    <w:rsid w:val="00C018BD"/>
    <w:rsid w:val="00C1080A"/>
    <w:rsid w:val="00C14493"/>
    <w:rsid w:val="00C14DC0"/>
    <w:rsid w:val="00C14FA1"/>
    <w:rsid w:val="00C2025B"/>
    <w:rsid w:val="00C21095"/>
    <w:rsid w:val="00C22F95"/>
    <w:rsid w:val="00C330C4"/>
    <w:rsid w:val="00C36F11"/>
    <w:rsid w:val="00C373AE"/>
    <w:rsid w:val="00C4547A"/>
    <w:rsid w:val="00C5145E"/>
    <w:rsid w:val="00C57758"/>
    <w:rsid w:val="00C637AE"/>
    <w:rsid w:val="00C64B8D"/>
    <w:rsid w:val="00C66458"/>
    <w:rsid w:val="00C6724F"/>
    <w:rsid w:val="00C75ABB"/>
    <w:rsid w:val="00C82C92"/>
    <w:rsid w:val="00C92234"/>
    <w:rsid w:val="00CA11C0"/>
    <w:rsid w:val="00CA2A80"/>
    <w:rsid w:val="00CA6B6F"/>
    <w:rsid w:val="00CA7812"/>
    <w:rsid w:val="00CD00C5"/>
    <w:rsid w:val="00CD6082"/>
    <w:rsid w:val="00CD7631"/>
    <w:rsid w:val="00CF1EB5"/>
    <w:rsid w:val="00CF2921"/>
    <w:rsid w:val="00D117F0"/>
    <w:rsid w:val="00D11DE1"/>
    <w:rsid w:val="00D20613"/>
    <w:rsid w:val="00D31BAB"/>
    <w:rsid w:val="00D34241"/>
    <w:rsid w:val="00D3707E"/>
    <w:rsid w:val="00D510CF"/>
    <w:rsid w:val="00D53AD3"/>
    <w:rsid w:val="00D567AA"/>
    <w:rsid w:val="00D6208D"/>
    <w:rsid w:val="00D65773"/>
    <w:rsid w:val="00D73315"/>
    <w:rsid w:val="00D86EE9"/>
    <w:rsid w:val="00D87529"/>
    <w:rsid w:val="00D911ED"/>
    <w:rsid w:val="00DA1AAD"/>
    <w:rsid w:val="00DA6605"/>
    <w:rsid w:val="00DA68C7"/>
    <w:rsid w:val="00DB4897"/>
    <w:rsid w:val="00DD64AB"/>
    <w:rsid w:val="00DE191E"/>
    <w:rsid w:val="00DE315B"/>
    <w:rsid w:val="00DF5BF0"/>
    <w:rsid w:val="00E00620"/>
    <w:rsid w:val="00E01DD2"/>
    <w:rsid w:val="00E056D6"/>
    <w:rsid w:val="00E10162"/>
    <w:rsid w:val="00E152EB"/>
    <w:rsid w:val="00E20A29"/>
    <w:rsid w:val="00E235BB"/>
    <w:rsid w:val="00E35E26"/>
    <w:rsid w:val="00E379F8"/>
    <w:rsid w:val="00E40647"/>
    <w:rsid w:val="00E40DC6"/>
    <w:rsid w:val="00E43B24"/>
    <w:rsid w:val="00E602DA"/>
    <w:rsid w:val="00E62555"/>
    <w:rsid w:val="00E628DF"/>
    <w:rsid w:val="00E65C2E"/>
    <w:rsid w:val="00E6716E"/>
    <w:rsid w:val="00E70BDF"/>
    <w:rsid w:val="00E778B8"/>
    <w:rsid w:val="00E83CCA"/>
    <w:rsid w:val="00E94EDB"/>
    <w:rsid w:val="00E970C7"/>
    <w:rsid w:val="00E977E0"/>
    <w:rsid w:val="00EA4874"/>
    <w:rsid w:val="00EA4F87"/>
    <w:rsid w:val="00EA6C31"/>
    <w:rsid w:val="00EA7C3E"/>
    <w:rsid w:val="00EB4F42"/>
    <w:rsid w:val="00ED0D52"/>
    <w:rsid w:val="00ED2D3F"/>
    <w:rsid w:val="00ED59B0"/>
    <w:rsid w:val="00ED5FF9"/>
    <w:rsid w:val="00ED6846"/>
    <w:rsid w:val="00EE589B"/>
    <w:rsid w:val="00EF1F4C"/>
    <w:rsid w:val="00F041F9"/>
    <w:rsid w:val="00F13709"/>
    <w:rsid w:val="00F20ECB"/>
    <w:rsid w:val="00F2388B"/>
    <w:rsid w:val="00F31463"/>
    <w:rsid w:val="00F32BDE"/>
    <w:rsid w:val="00F36971"/>
    <w:rsid w:val="00F369EF"/>
    <w:rsid w:val="00F36BFB"/>
    <w:rsid w:val="00F43F51"/>
    <w:rsid w:val="00F44CAB"/>
    <w:rsid w:val="00F55A4A"/>
    <w:rsid w:val="00F56698"/>
    <w:rsid w:val="00F61229"/>
    <w:rsid w:val="00F679C6"/>
    <w:rsid w:val="00F72DA0"/>
    <w:rsid w:val="00F87A21"/>
    <w:rsid w:val="00F926F1"/>
    <w:rsid w:val="00FA2690"/>
    <w:rsid w:val="00FA5D73"/>
    <w:rsid w:val="00FA65BE"/>
    <w:rsid w:val="00FB264F"/>
    <w:rsid w:val="00FB2C04"/>
    <w:rsid w:val="00FB4EE9"/>
    <w:rsid w:val="00FB711D"/>
    <w:rsid w:val="00FC16D1"/>
    <w:rsid w:val="00FC5387"/>
    <w:rsid w:val="00FE532C"/>
    <w:rsid w:val="00FE7B1F"/>
    <w:rsid w:val="00FF36AF"/>
    <w:rsid w:val="00FF4913"/>
    <w:rsid w:val="00FF69B3"/>
    <w:rsid w:val="00FF6C2F"/>
    <w:rsid w:val="00FF6F3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F8496C"/>
  <w15:docId w15:val="{086A6A15-0EA5-4E73-AEE4-BFDDC61B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17D"/>
    <w:pPr>
      <w:spacing w:after="0" w:line="240" w:lineRule="auto"/>
      <w:jc w:val="both"/>
    </w:pPr>
    <w:rPr>
      <w:color w:val="262626"/>
    </w:rPr>
  </w:style>
  <w:style w:type="paragraph" w:styleId="Ttulo1">
    <w:name w:val="heading 1"/>
    <w:basedOn w:val="Normal"/>
    <w:next w:val="Normal"/>
    <w:link w:val="Ttulo1Char"/>
    <w:qFormat/>
    <w:rsid w:val="00FA65BE"/>
    <w:pPr>
      <w:keepNext/>
      <w:spacing w:after="480"/>
      <w:jc w:val="center"/>
      <w:outlineLvl w:val="0"/>
    </w:pPr>
    <w:rPr>
      <w:rFonts w:ascii="Times New Roman" w:eastAsia="Times New Roman" w:hAnsi="Times New Roman" w:cs="Times New Roman"/>
      <w:b/>
      <w:bCs/>
      <w:sz w:val="30"/>
      <w:szCs w:val="20"/>
      <w:lang w:val="it-IT" w:eastAsia="pt-BR"/>
    </w:rPr>
  </w:style>
  <w:style w:type="paragraph" w:styleId="Ttulo6">
    <w:name w:val="heading 6"/>
    <w:basedOn w:val="Normal"/>
    <w:next w:val="Normal"/>
    <w:link w:val="Ttulo6Char"/>
    <w:uiPriority w:val="9"/>
    <w:semiHidden/>
    <w:unhideWhenUsed/>
    <w:qFormat/>
    <w:rsid w:val="00FF6F33"/>
    <w:pPr>
      <w:keepNext/>
      <w:keepLines/>
      <w:spacing w:before="40"/>
      <w:jc w:val="left"/>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00465"/>
    <w:pPr>
      <w:tabs>
        <w:tab w:val="center" w:pos="4252"/>
        <w:tab w:val="right" w:pos="8504"/>
      </w:tabs>
    </w:pPr>
  </w:style>
  <w:style w:type="character" w:customStyle="1" w:styleId="CabealhoChar">
    <w:name w:val="Cabeçalho Char"/>
    <w:basedOn w:val="Fontepargpadro"/>
    <w:link w:val="Cabealho"/>
    <w:uiPriority w:val="99"/>
    <w:rsid w:val="00500465"/>
    <w:rPr>
      <w:lang w:val="fr-FR"/>
    </w:rPr>
  </w:style>
  <w:style w:type="paragraph" w:styleId="Rodap">
    <w:name w:val="footer"/>
    <w:basedOn w:val="Normal"/>
    <w:link w:val="RodapChar"/>
    <w:uiPriority w:val="99"/>
    <w:unhideWhenUsed/>
    <w:rsid w:val="00500465"/>
    <w:pPr>
      <w:tabs>
        <w:tab w:val="center" w:pos="4252"/>
        <w:tab w:val="right" w:pos="8504"/>
      </w:tabs>
    </w:pPr>
  </w:style>
  <w:style w:type="character" w:customStyle="1" w:styleId="RodapChar">
    <w:name w:val="Rodapé Char"/>
    <w:basedOn w:val="Fontepargpadro"/>
    <w:link w:val="Rodap"/>
    <w:uiPriority w:val="99"/>
    <w:rsid w:val="00500465"/>
    <w:rPr>
      <w:lang w:val="fr-FR"/>
    </w:rPr>
  </w:style>
  <w:style w:type="table" w:styleId="Tabelacomgrade">
    <w:name w:val="Table Grid"/>
    <w:basedOn w:val="Tabelanormal"/>
    <w:uiPriority w:val="39"/>
    <w:rsid w:val="00A77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tabelasilustracoes">
    <w:name w:val="_texto_tabelas_ilustracoes"/>
    <w:autoRedefine/>
    <w:qFormat/>
    <w:rsid w:val="00922DD2"/>
    <w:pPr>
      <w:spacing w:after="0" w:line="240" w:lineRule="auto"/>
    </w:pPr>
    <w:rPr>
      <w:color w:val="262626"/>
      <w:sz w:val="20"/>
      <w14:textFill>
        <w14:solidFill>
          <w14:srgbClr w14:val="262626">
            <w14:lumMod w14:val="85000"/>
            <w14:lumOff w14:val="15000"/>
          </w14:srgbClr>
        </w14:solidFill>
      </w14:textFill>
    </w:rPr>
  </w:style>
  <w:style w:type="character" w:styleId="Nmerodepgina">
    <w:name w:val="page number"/>
    <w:basedOn w:val="Fontepargpadro"/>
    <w:uiPriority w:val="99"/>
    <w:unhideWhenUsed/>
    <w:rsid w:val="00332A35"/>
  </w:style>
  <w:style w:type="character" w:customStyle="1" w:styleId="Ttulo1Char">
    <w:name w:val="Título 1 Char"/>
    <w:basedOn w:val="Fontepargpadro"/>
    <w:link w:val="Ttulo1"/>
    <w:rsid w:val="00FA65BE"/>
    <w:rPr>
      <w:rFonts w:ascii="Times New Roman" w:eastAsia="Times New Roman" w:hAnsi="Times New Roman" w:cs="Times New Roman"/>
      <w:b/>
      <w:bCs/>
      <w:sz w:val="30"/>
      <w:szCs w:val="20"/>
      <w:lang w:val="it-IT" w:eastAsia="pt-BR"/>
    </w:rPr>
  </w:style>
  <w:style w:type="paragraph" w:styleId="Textodebalo">
    <w:name w:val="Balloon Text"/>
    <w:basedOn w:val="Normal"/>
    <w:link w:val="TextodebaloChar"/>
    <w:uiPriority w:val="99"/>
    <w:semiHidden/>
    <w:unhideWhenUsed/>
    <w:rsid w:val="00F2388B"/>
    <w:rPr>
      <w:rFonts w:ascii="Lucida Grande" w:hAnsi="Lucida Grande"/>
      <w:sz w:val="18"/>
      <w:szCs w:val="18"/>
    </w:rPr>
  </w:style>
  <w:style w:type="character" w:customStyle="1" w:styleId="TextodebaloChar">
    <w:name w:val="Texto de balão Char"/>
    <w:basedOn w:val="Fontepargpadro"/>
    <w:link w:val="Textodebalo"/>
    <w:uiPriority w:val="99"/>
    <w:semiHidden/>
    <w:rsid w:val="00F2388B"/>
    <w:rPr>
      <w:rFonts w:ascii="Lucida Grande" w:hAnsi="Lucida Grande"/>
      <w:sz w:val="18"/>
      <w:szCs w:val="18"/>
      <w:lang w:val="fr-FR"/>
    </w:rPr>
  </w:style>
  <w:style w:type="paragraph" w:customStyle="1" w:styleId="secaosecundaria">
    <w:name w:val="_secao_secundaria"/>
    <w:basedOn w:val="Normal"/>
    <w:autoRedefine/>
    <w:qFormat/>
    <w:rsid w:val="004C5B64"/>
    <w:pPr>
      <w:spacing w:before="480" w:after="240"/>
      <w:ind w:left="2835"/>
      <w:jc w:val="left"/>
    </w:pPr>
    <w:rPr>
      <w:caps/>
      <w:szCs w:val="20"/>
    </w:rPr>
  </w:style>
  <w:style w:type="paragraph" w:customStyle="1" w:styleId="secaoterciaria">
    <w:name w:val="_secao_terciaria"/>
    <w:basedOn w:val="Normal"/>
    <w:autoRedefine/>
    <w:qFormat/>
    <w:rsid w:val="004C5B64"/>
    <w:pPr>
      <w:spacing w:before="480" w:after="240"/>
      <w:ind w:left="2835"/>
      <w:jc w:val="left"/>
    </w:pPr>
    <w:rPr>
      <w:szCs w:val="20"/>
    </w:rPr>
  </w:style>
  <w:style w:type="paragraph" w:styleId="SemEspaamento">
    <w:name w:val="No Spacing"/>
    <w:uiPriority w:val="1"/>
    <w:qFormat/>
    <w:rsid w:val="00104318"/>
    <w:pPr>
      <w:spacing w:after="0" w:line="240" w:lineRule="auto"/>
    </w:pPr>
    <w:rPr>
      <w:lang w:val="fr-FR"/>
    </w:rPr>
  </w:style>
  <w:style w:type="paragraph" w:customStyle="1" w:styleId="secaoquaternaria">
    <w:name w:val="_secao_quaternaria"/>
    <w:basedOn w:val="secaoterciaria"/>
    <w:autoRedefine/>
    <w:qFormat/>
    <w:rsid w:val="004C5B64"/>
  </w:style>
  <w:style w:type="paragraph" w:customStyle="1" w:styleId="secaoquinaria">
    <w:name w:val="_secao_quinaria"/>
    <w:basedOn w:val="secaoquaternaria"/>
    <w:autoRedefine/>
    <w:qFormat/>
    <w:rsid w:val="004C5B64"/>
    <w:rPr>
      <w:i/>
      <w14:textFill>
        <w14:solidFill>
          <w14:srgbClr w14:val="262626">
            <w14:lumMod w14:val="85000"/>
            <w14:lumOff w14:val="15000"/>
            <w14:lumMod w14:val="85000"/>
            <w14:lumOff w14:val="15000"/>
          </w14:srgbClr>
        </w14:solidFill>
      </w14:textFill>
    </w:rPr>
  </w:style>
  <w:style w:type="paragraph" w:customStyle="1" w:styleId="linkrevista">
    <w:name w:val="_link_revista"/>
    <w:basedOn w:val="Normal"/>
    <w:autoRedefine/>
    <w:qFormat/>
    <w:rsid w:val="001D7972"/>
    <w:pPr>
      <w:jc w:val="right"/>
    </w:pPr>
    <w:rPr>
      <w:rFonts w:ascii="Arial" w:hAnsi="Arial" w:cs="Arial"/>
      <w:color w:val="0563C1"/>
      <w:sz w:val="14"/>
      <w:szCs w:val="14"/>
      <w:u w:val="single"/>
      <w14:textFill>
        <w14:solidFill>
          <w14:srgbClr w14:val="0563C1">
            <w14:lumMod w14:val="85000"/>
            <w14:lumOff w14:val="15000"/>
          </w14:srgbClr>
        </w14:solidFill>
      </w14:textFill>
    </w:rPr>
  </w:style>
  <w:style w:type="paragraph" w:customStyle="1" w:styleId="tituloprincipal">
    <w:name w:val="_titulo_principal"/>
    <w:basedOn w:val="Normal"/>
    <w:autoRedefine/>
    <w:qFormat/>
    <w:rsid w:val="00BD0D45"/>
    <w:pPr>
      <w:spacing w:before="480" w:after="240"/>
      <w:jc w:val="left"/>
    </w:pPr>
    <w:rPr>
      <w:b/>
      <w:sz w:val="40"/>
      <w:szCs w:val="40"/>
      <w14:textFill>
        <w14:solidFill>
          <w14:srgbClr w14:val="262626">
            <w14:lumMod w14:val="85000"/>
            <w14:lumOff w14:val="15000"/>
          </w14:srgbClr>
        </w14:solidFill>
      </w14:textFill>
    </w:rPr>
  </w:style>
  <w:style w:type="paragraph" w:customStyle="1" w:styleId="secaoprimcentral">
    <w:name w:val="_secao_prim_central"/>
    <w:basedOn w:val="Normal"/>
    <w:autoRedefine/>
    <w:qFormat/>
    <w:rsid w:val="004C5B64"/>
    <w:pPr>
      <w:spacing w:before="480" w:after="240"/>
      <w:jc w:val="center"/>
    </w:pPr>
    <w:rPr>
      <w:b/>
      <w14:textFill>
        <w14:solidFill>
          <w14:srgbClr w14:val="262626">
            <w14:lumMod w14:val="85000"/>
            <w14:lumOff w14:val="15000"/>
          </w14:srgbClr>
        </w14:solidFill>
      </w14:textFill>
    </w:rPr>
  </w:style>
  <w:style w:type="paragraph" w:customStyle="1" w:styleId="autor">
    <w:name w:val="_autor"/>
    <w:basedOn w:val="Normal"/>
    <w:autoRedefine/>
    <w:qFormat/>
    <w:rsid w:val="001A4585"/>
    <w:pPr>
      <w:jc w:val="left"/>
    </w:pPr>
    <w:rPr>
      <w:rFonts w:ascii="Arial" w:hAnsi="Arial" w:cs="Arial"/>
      <w:b/>
      <w:sz w:val="14"/>
      <w:szCs w:val="14"/>
    </w:rPr>
  </w:style>
  <w:style w:type="paragraph" w:customStyle="1" w:styleId="emailautoreOrcid">
    <w:name w:val="_email_autor_e_Orcid"/>
    <w:basedOn w:val="Normal"/>
    <w:autoRedefine/>
    <w:qFormat/>
    <w:rsid w:val="00C14DC0"/>
    <w:pPr>
      <w:jc w:val="left"/>
    </w:pPr>
    <w:rPr>
      <w:rFonts w:ascii="Arial" w:hAnsi="Arial" w:cs="Arial"/>
      <w:color w:val="0563C1"/>
      <w:sz w:val="14"/>
      <w:szCs w:val="12"/>
      <w:u w:val="single"/>
    </w:rPr>
  </w:style>
  <w:style w:type="paragraph" w:customStyle="1" w:styleId="afiliacao">
    <w:name w:val="_afiliacao"/>
    <w:basedOn w:val="Normal"/>
    <w:autoRedefine/>
    <w:qFormat/>
    <w:rsid w:val="00C14DC0"/>
    <w:pPr>
      <w:spacing w:after="240"/>
      <w:jc w:val="left"/>
    </w:pPr>
    <w:rPr>
      <w:rFonts w:ascii="Arial" w:hAnsi="Arial" w:cs="Arial"/>
      <w:sz w:val="14"/>
      <w:szCs w:val="12"/>
    </w:rPr>
  </w:style>
  <w:style w:type="paragraph" w:customStyle="1" w:styleId="resumo">
    <w:name w:val="_resumo"/>
    <w:basedOn w:val="Normal"/>
    <w:autoRedefine/>
    <w:qFormat/>
    <w:rsid w:val="00364010"/>
    <w:pPr>
      <w:spacing w:after="120"/>
    </w:pPr>
    <w:rPr>
      <w:bCs/>
      <w:sz w:val="20"/>
      <w:szCs w:val="20"/>
      <w14:textFill>
        <w14:solidFill>
          <w14:srgbClr w14:val="262626">
            <w14:lumMod w14:val="85000"/>
            <w14:lumOff w14:val="15000"/>
            <w14:lumMod w14:val="85000"/>
            <w14:lumOff w14:val="15000"/>
          </w14:srgbClr>
        </w14:solidFill>
      </w14:textFill>
    </w:rPr>
  </w:style>
  <w:style w:type="character" w:customStyle="1" w:styleId="palavras-chave">
    <w:name w:val="_palavras-chave"/>
    <w:basedOn w:val="Fontepargpadro"/>
    <w:uiPriority w:val="1"/>
    <w:qFormat/>
    <w:rsid w:val="004C5B64"/>
    <w:rPr>
      <w:rFonts w:asciiTheme="minorHAnsi" w:hAnsiTheme="minorHAnsi"/>
      <w:b/>
      <w:color w:val="262626"/>
      <w:sz w:val="20"/>
    </w:rPr>
  </w:style>
  <w:style w:type="character" w:customStyle="1" w:styleId="resumoanteposto">
    <w:name w:val="_resumo_anteposto"/>
    <w:basedOn w:val="Fontepargpadro"/>
    <w:uiPriority w:val="1"/>
    <w:qFormat/>
    <w:rsid w:val="00B42240"/>
    <w:rPr>
      <w:rFonts w:asciiTheme="minorHAnsi" w:hAnsiTheme="minorHAnsi"/>
      <w:b/>
      <w:color w:val="262626"/>
      <w:sz w:val="20"/>
    </w:rPr>
  </w:style>
  <w:style w:type="paragraph" w:customStyle="1" w:styleId="secaoprimaria">
    <w:name w:val="_secao_primaria"/>
    <w:basedOn w:val="Normal"/>
    <w:autoRedefine/>
    <w:qFormat/>
    <w:rsid w:val="00F041F9"/>
    <w:pPr>
      <w:spacing w:after="240"/>
      <w:ind w:left="2835"/>
    </w:pPr>
    <w:rPr>
      <w:color w:val="auto"/>
    </w:rPr>
  </w:style>
  <w:style w:type="paragraph" w:customStyle="1" w:styleId="texto">
    <w:name w:val="_texto"/>
    <w:basedOn w:val="Normal"/>
    <w:autoRedefine/>
    <w:qFormat/>
    <w:rsid w:val="005944FC"/>
    <w:pPr>
      <w:spacing w:after="120"/>
      <w:ind w:left="2835" w:firstLine="397"/>
    </w:pPr>
    <w:rPr>
      <w14:textFill>
        <w14:solidFill>
          <w14:srgbClr w14:val="262626">
            <w14:lumMod w14:val="85000"/>
            <w14:lumOff w14:val="15000"/>
            <w14:lumMod w14:val="85000"/>
            <w14:lumOff w14:val="15000"/>
          </w14:srgbClr>
        </w14:solidFill>
      </w14:textFill>
    </w:rPr>
  </w:style>
  <w:style w:type="paragraph" w:customStyle="1" w:styleId="legendabibliografica">
    <w:name w:val="_legenda_bibliografica"/>
    <w:basedOn w:val="Rodap"/>
    <w:autoRedefine/>
    <w:qFormat/>
    <w:rsid w:val="00330014"/>
    <w:pPr>
      <w:jc w:val="left"/>
    </w:pPr>
    <w:rPr>
      <w:rFonts w:ascii="Arial" w:hAnsi="Arial" w:cs="Arial"/>
      <w:sz w:val="14"/>
      <w:szCs w:val="14"/>
      <w14:textFill>
        <w14:solidFill>
          <w14:srgbClr w14:val="262626">
            <w14:lumMod w14:val="85000"/>
            <w14:lumOff w14:val="15000"/>
          </w14:srgbClr>
        </w14:solidFill>
      </w14:textFill>
    </w:rPr>
  </w:style>
  <w:style w:type="paragraph" w:customStyle="1" w:styleId="tituloilustracao">
    <w:name w:val="_titulo_ilustracao"/>
    <w:basedOn w:val="Normal"/>
    <w:autoRedefine/>
    <w:qFormat/>
    <w:rsid w:val="00BD0D45"/>
    <w:pPr>
      <w:spacing w:before="240" w:after="40"/>
      <w:ind w:left="2835"/>
      <w:jc w:val="left"/>
    </w:pPr>
    <w:rPr>
      <w:sz w:val="20"/>
      <w:szCs w:val="20"/>
      <w14:textFill>
        <w14:solidFill>
          <w14:srgbClr w14:val="262626">
            <w14:lumMod w14:val="85000"/>
            <w14:lumOff w14:val="15000"/>
          </w14:srgbClr>
        </w14:solidFill>
      </w14:textFill>
    </w:rPr>
  </w:style>
  <w:style w:type="paragraph" w:customStyle="1" w:styleId="referencias">
    <w:name w:val="_referencias"/>
    <w:basedOn w:val="Normal"/>
    <w:autoRedefine/>
    <w:qFormat/>
    <w:rsid w:val="00F61229"/>
    <w:pPr>
      <w:spacing w:after="480"/>
      <w:ind w:left="2835"/>
      <w:jc w:val="left"/>
    </w:pPr>
    <w:rPr>
      <w:color w:val="000000" w:themeColor="text1"/>
    </w:rPr>
  </w:style>
  <w:style w:type="paragraph" w:customStyle="1" w:styleId="creditos">
    <w:name w:val="_creditos"/>
    <w:basedOn w:val="Normal"/>
    <w:next w:val="creditosanteposto"/>
    <w:link w:val="creditosChar"/>
    <w:autoRedefine/>
    <w:qFormat/>
    <w:rsid w:val="00E65C2E"/>
    <w:pPr>
      <w:spacing w:after="40"/>
      <w:jc w:val="left"/>
    </w:pPr>
    <w:rPr>
      <w:rFonts w:ascii="Arial" w:hAnsi="Arial" w:cs="Arial"/>
      <w:sz w:val="14"/>
      <w:szCs w:val="14"/>
      <w14:textFill>
        <w14:solidFill>
          <w14:srgbClr w14:val="262626">
            <w14:lumMod w14:val="85000"/>
            <w14:lumOff w14:val="15000"/>
          </w14:srgbClr>
        </w14:solidFill>
      </w14:textFill>
    </w:rPr>
  </w:style>
  <w:style w:type="paragraph" w:customStyle="1" w:styleId="creditosanteposto">
    <w:name w:val="_creditos_anteposto"/>
    <w:basedOn w:val="Normal"/>
    <w:next w:val="Normal"/>
    <w:link w:val="creditosantepostoChar"/>
    <w:autoRedefine/>
    <w:qFormat/>
    <w:rsid w:val="004C5B64"/>
    <w:pPr>
      <w:spacing w:after="40"/>
      <w:jc w:val="left"/>
    </w:pPr>
    <w:rPr>
      <w:rFonts w:ascii="Arial" w:hAnsi="Arial"/>
      <w:b/>
      <w:sz w:val="14"/>
      <w:szCs w:val="20"/>
      <w14:textFill>
        <w14:solidFill>
          <w14:srgbClr w14:val="262626">
            <w14:lumMod w14:val="85000"/>
            <w14:lumOff w14:val="15000"/>
          </w14:srgbClr>
        </w14:solidFill>
      </w14:textFill>
    </w:rPr>
  </w:style>
  <w:style w:type="paragraph" w:customStyle="1" w:styleId="tituloselementospostextuais">
    <w:name w:val="_titulos_elementos_pos_textuais"/>
    <w:basedOn w:val="secaoprimcentral"/>
    <w:autoRedefine/>
    <w:qFormat/>
    <w:rsid w:val="00AB50E4"/>
    <w:pPr>
      <w:ind w:left="2835"/>
    </w:pPr>
    <w:rPr>
      <w:color w:val="000000"/>
      <w14:textFill>
        <w14:solidFill>
          <w14:srgbClr w14:val="000000">
            <w14:lumMod w14:val="85000"/>
            <w14:lumOff w14:val="15000"/>
          </w14:srgbClr>
        </w14:solidFill>
      </w14:textFill>
    </w:rPr>
  </w:style>
  <w:style w:type="paragraph" w:customStyle="1" w:styleId="equacao">
    <w:name w:val="_equacao"/>
    <w:basedOn w:val="Normal"/>
    <w:autoRedefine/>
    <w:qFormat/>
    <w:rsid w:val="00882251"/>
    <w:pPr>
      <w:spacing w:before="240" w:after="240"/>
      <w:ind w:left="2835"/>
      <w:jc w:val="center"/>
    </w:pPr>
    <w:rPr>
      <w:sz w:val="20"/>
      <w:szCs w:val="20"/>
      <w14:textFill>
        <w14:solidFill>
          <w14:srgbClr w14:val="262626">
            <w14:lumMod w14:val="85000"/>
            <w14:lumOff w14:val="15000"/>
          </w14:srgbClr>
        </w14:solidFill>
      </w14:textFill>
    </w:rPr>
  </w:style>
  <w:style w:type="paragraph" w:customStyle="1" w:styleId="imagens">
    <w:name w:val="_imagens"/>
    <w:basedOn w:val="Normal"/>
    <w:autoRedefine/>
    <w:qFormat/>
    <w:rsid w:val="00D11DE1"/>
    <w:pPr>
      <w:ind w:left="2835"/>
      <w:jc w:val="center"/>
    </w:pPr>
    <w:rPr>
      <w:sz w:val="20"/>
      <w:szCs w:val="20"/>
      <w14:textFill>
        <w14:solidFill>
          <w14:srgbClr w14:val="262626">
            <w14:lumMod w14:val="85000"/>
            <w14:lumOff w14:val="15000"/>
          </w14:srgbClr>
        </w14:solidFill>
      </w14:textFill>
    </w:rPr>
  </w:style>
  <w:style w:type="paragraph" w:customStyle="1" w:styleId="citacaolonga">
    <w:name w:val="_citacao_longa"/>
    <w:basedOn w:val="texto"/>
    <w:autoRedefine/>
    <w:qFormat/>
    <w:rsid w:val="0075701C"/>
    <w:pPr>
      <w:spacing w:before="240" w:after="240"/>
      <w:ind w:left="4536" w:firstLine="0"/>
    </w:pPr>
    <w:rPr>
      <w:sz w:val="20"/>
    </w:rPr>
  </w:style>
  <w:style w:type="paragraph" w:customStyle="1" w:styleId="textotabelasilustracoesembranco">
    <w:name w:val="_texto_tabelas_ilustracoes_em_branco"/>
    <w:basedOn w:val="textotabelasilustracoes"/>
    <w:autoRedefine/>
    <w:qFormat/>
    <w:rsid w:val="004C5B64"/>
    <w:pPr>
      <w:jc w:val="center"/>
    </w:pPr>
    <w:rPr>
      <w:b/>
    </w:rPr>
  </w:style>
  <w:style w:type="character" w:customStyle="1" w:styleId="hyperlink">
    <w:name w:val="_hyperlink"/>
    <w:basedOn w:val="Fontepargpadro"/>
    <w:uiPriority w:val="1"/>
    <w:rsid w:val="00400B45"/>
    <w:rPr>
      <w:color w:val="0563C1"/>
      <w:u w:val="single"/>
    </w:rPr>
  </w:style>
  <w:style w:type="paragraph" w:customStyle="1" w:styleId="textonotaseagradecimentos">
    <w:name w:val="_texto_notas_e_agradecimentos"/>
    <w:basedOn w:val="texto"/>
    <w:autoRedefine/>
    <w:qFormat/>
    <w:rsid w:val="0075701C"/>
    <w:pPr>
      <w:ind w:firstLine="0"/>
      <w:jc w:val="center"/>
    </w:pPr>
    <w:rPr>
      <w:b/>
    </w:rPr>
  </w:style>
  <w:style w:type="character" w:customStyle="1" w:styleId="Ttulo6Char">
    <w:name w:val="Título 6 Char"/>
    <w:basedOn w:val="Fontepargpadro"/>
    <w:link w:val="Ttulo6"/>
    <w:uiPriority w:val="9"/>
    <w:semiHidden/>
    <w:rsid w:val="00FF6F33"/>
    <w:rPr>
      <w:rFonts w:asciiTheme="majorHAnsi" w:eastAsiaTheme="majorEastAsia" w:hAnsiTheme="majorHAnsi" w:cstheme="majorBidi"/>
      <w:color w:val="1F4D78" w:themeColor="accent1" w:themeShade="7F"/>
    </w:rPr>
  </w:style>
  <w:style w:type="numbering" w:customStyle="1" w:styleId="Semlista1">
    <w:name w:val="Sem lista1"/>
    <w:next w:val="Semlista"/>
    <w:uiPriority w:val="99"/>
    <w:semiHidden/>
    <w:unhideWhenUsed/>
    <w:rsid w:val="00FF6F33"/>
  </w:style>
  <w:style w:type="table" w:customStyle="1" w:styleId="Tabelacomgrade1">
    <w:name w:val="Tabela com grade1"/>
    <w:basedOn w:val="Tabelanormal"/>
    <w:next w:val="Tabelacomgrade"/>
    <w:uiPriority w:val="39"/>
    <w:rsid w:val="00FF6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0">
    <w:name w:val="Hyperlink"/>
    <w:basedOn w:val="Fontepargpadro"/>
    <w:uiPriority w:val="99"/>
    <w:unhideWhenUsed/>
    <w:rsid w:val="00FF6F33"/>
    <w:rPr>
      <w:color w:val="0563C1" w:themeColor="hyperlink"/>
      <w:u w:val="single"/>
    </w:rPr>
  </w:style>
  <w:style w:type="paragraph" w:customStyle="1" w:styleId="linkwwwrevista">
    <w:name w:val="_link_www_revista"/>
    <w:basedOn w:val="Normal"/>
    <w:qFormat/>
    <w:rsid w:val="00FF6F33"/>
    <w:pPr>
      <w:jc w:val="right"/>
    </w:pPr>
    <w:rPr>
      <w:rFonts w:ascii="Arial" w:hAnsi="Arial" w:cs="Arial"/>
      <w:color w:val="0563C1"/>
      <w:sz w:val="14"/>
      <w:szCs w:val="14"/>
      <w14:textFill>
        <w14:solidFill>
          <w14:srgbClr w14:val="0563C1">
            <w14:lumMod w14:val="85000"/>
            <w14:lumOff w14:val="15000"/>
          </w14:srgbClr>
        </w14:solidFill>
      </w14:textFill>
    </w:rPr>
  </w:style>
  <w:style w:type="paragraph" w:customStyle="1" w:styleId="emailautor">
    <w:name w:val="_email_autor"/>
    <w:basedOn w:val="Normal"/>
    <w:qFormat/>
    <w:rsid w:val="00FF6F33"/>
    <w:pPr>
      <w:jc w:val="left"/>
    </w:pPr>
    <w:rPr>
      <w:rFonts w:ascii="Arial" w:hAnsi="Arial" w:cs="Arial"/>
      <w:color w:val="auto"/>
      <w:sz w:val="12"/>
      <w:szCs w:val="12"/>
    </w:rPr>
  </w:style>
  <w:style w:type="paragraph" w:customStyle="1" w:styleId="fonteilustracao">
    <w:name w:val="_fonte_ilustracao"/>
    <w:basedOn w:val="tituloilustracao"/>
    <w:autoRedefine/>
    <w:qFormat/>
    <w:rsid w:val="00F041F9"/>
    <w:pPr>
      <w:spacing w:before="40" w:after="240"/>
      <w:contextualSpacing/>
    </w:pPr>
    <w:rPr>
      <w:color w:val="000000"/>
      <w14:textFill>
        <w14:solidFill>
          <w14:srgbClr w14:val="000000">
            <w14:lumMod w14:val="85000"/>
            <w14:lumOff w14:val="15000"/>
          </w14:srgbClr>
        </w14:solidFill>
      </w14:textFill>
    </w:rPr>
  </w:style>
  <w:style w:type="paragraph" w:customStyle="1" w:styleId="titulosanexos">
    <w:name w:val="_titulos_anexos"/>
    <w:basedOn w:val="secaoprimcentral"/>
    <w:autoRedefine/>
    <w:qFormat/>
    <w:rsid w:val="00AB50E4"/>
    <w:pPr>
      <w:ind w:left="2835" w:firstLine="426"/>
    </w:pPr>
    <w:rPr>
      <w:b w:val="0"/>
      <w:color w:val="000000"/>
      <w14:textFill>
        <w14:solidFill>
          <w14:srgbClr w14:val="000000">
            <w14:lumMod w14:val="85000"/>
            <w14:lumOff w14:val="15000"/>
          </w14:srgbClr>
        </w14:solidFill>
      </w14:textFill>
    </w:rPr>
  </w:style>
  <w:style w:type="paragraph" w:styleId="Corpodetexto">
    <w:name w:val="Body Text"/>
    <w:basedOn w:val="Normal"/>
    <w:link w:val="CorpodetextoChar"/>
    <w:rsid w:val="00FF6F33"/>
    <w:pPr>
      <w:widowControl w:val="0"/>
      <w:spacing w:after="120"/>
    </w:pPr>
    <w:rPr>
      <w:rFonts w:ascii="Times New Roman" w:eastAsia="Times New Roman" w:hAnsi="Times New Roman" w:cs="Times New Roman"/>
      <w:color w:val="auto"/>
      <w:sz w:val="24"/>
      <w:szCs w:val="20"/>
      <w:lang w:val="it-IT" w:eastAsia="pt-BR"/>
    </w:rPr>
  </w:style>
  <w:style w:type="character" w:customStyle="1" w:styleId="CorpodetextoChar">
    <w:name w:val="Corpo de texto Char"/>
    <w:basedOn w:val="Fontepargpadro"/>
    <w:link w:val="Corpodetexto"/>
    <w:rsid w:val="00FF6F33"/>
    <w:rPr>
      <w:rFonts w:ascii="Times New Roman" w:eastAsia="Times New Roman" w:hAnsi="Times New Roman" w:cs="Times New Roman"/>
      <w:sz w:val="24"/>
      <w:szCs w:val="20"/>
      <w:lang w:val="it-IT" w:eastAsia="pt-BR"/>
    </w:rPr>
  </w:style>
  <w:style w:type="paragraph" w:customStyle="1" w:styleId="Alnea">
    <w:name w:val="Alínea"/>
    <w:basedOn w:val="Numerada"/>
    <w:rsid w:val="00FF6F33"/>
    <w:pPr>
      <w:spacing w:before="60" w:after="240"/>
      <w:jc w:val="both"/>
    </w:pPr>
    <w:rPr>
      <w:rFonts w:ascii="Times New Roman" w:eastAsia="Times New Roman" w:hAnsi="Times New Roman" w:cs="Times New Roman"/>
      <w:sz w:val="24"/>
      <w:szCs w:val="24"/>
      <w:lang w:val="pt-PT" w:eastAsia="pt-BR"/>
    </w:rPr>
  </w:style>
  <w:style w:type="paragraph" w:styleId="Numerada">
    <w:name w:val="List Number"/>
    <w:basedOn w:val="Normal"/>
    <w:uiPriority w:val="99"/>
    <w:semiHidden/>
    <w:unhideWhenUsed/>
    <w:rsid w:val="00FF6F33"/>
    <w:pPr>
      <w:tabs>
        <w:tab w:val="num" w:pos="360"/>
      </w:tabs>
      <w:ind w:left="360" w:hanging="360"/>
      <w:contextualSpacing/>
      <w:jc w:val="left"/>
    </w:pPr>
    <w:rPr>
      <w:color w:val="auto"/>
    </w:rPr>
  </w:style>
  <w:style w:type="paragraph" w:styleId="Textodecomentrio">
    <w:name w:val="annotation text"/>
    <w:basedOn w:val="Normal"/>
    <w:link w:val="TextodecomentrioChar"/>
    <w:uiPriority w:val="99"/>
    <w:semiHidden/>
    <w:unhideWhenUsed/>
    <w:rsid w:val="00FF6F33"/>
    <w:pPr>
      <w:jc w:val="left"/>
    </w:pPr>
    <w:rPr>
      <w:color w:val="auto"/>
      <w:sz w:val="20"/>
      <w:szCs w:val="20"/>
    </w:rPr>
  </w:style>
  <w:style w:type="character" w:customStyle="1" w:styleId="TextodecomentrioChar">
    <w:name w:val="Texto de comentário Char"/>
    <w:basedOn w:val="Fontepargpadro"/>
    <w:link w:val="Textodecomentrio"/>
    <w:uiPriority w:val="99"/>
    <w:semiHidden/>
    <w:rsid w:val="00FF6F33"/>
    <w:rPr>
      <w:sz w:val="20"/>
      <w:szCs w:val="20"/>
    </w:rPr>
  </w:style>
  <w:style w:type="character" w:styleId="Refdecomentrio">
    <w:name w:val="annotation reference"/>
    <w:basedOn w:val="Fontepargpadro"/>
    <w:uiPriority w:val="99"/>
    <w:semiHidden/>
    <w:unhideWhenUsed/>
    <w:rsid w:val="00FF6F33"/>
    <w:rPr>
      <w:sz w:val="18"/>
      <w:szCs w:val="18"/>
    </w:rPr>
  </w:style>
  <w:style w:type="character" w:styleId="nfase">
    <w:name w:val="Emphasis"/>
    <w:basedOn w:val="Fontepargpadro"/>
    <w:uiPriority w:val="20"/>
    <w:qFormat/>
    <w:rsid w:val="00FF6F33"/>
    <w:rPr>
      <w:i/>
      <w:iCs/>
    </w:rPr>
  </w:style>
  <w:style w:type="table" w:styleId="SombreamentoClaro">
    <w:name w:val="Light Shading"/>
    <w:basedOn w:val="Tabelanormal"/>
    <w:uiPriority w:val="60"/>
    <w:semiHidden/>
    <w:unhideWhenUsed/>
    <w:rsid w:val="00FF6F3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r-formataoHTML">
    <w:name w:val="HTML Preformatted"/>
    <w:basedOn w:val="Normal"/>
    <w:link w:val="Pr-formataoHTMLChar"/>
    <w:uiPriority w:val="99"/>
    <w:semiHidden/>
    <w:unhideWhenUsed/>
    <w:rsid w:val="00FF6F33"/>
    <w:pPr>
      <w:jc w:val="left"/>
    </w:pPr>
    <w:rPr>
      <w:rFonts w:ascii="Consolas" w:hAnsi="Consolas"/>
      <w:color w:val="auto"/>
      <w:sz w:val="20"/>
      <w:szCs w:val="20"/>
    </w:rPr>
  </w:style>
  <w:style w:type="character" w:customStyle="1" w:styleId="Pr-formataoHTMLChar">
    <w:name w:val="Pré-formatação HTML Char"/>
    <w:basedOn w:val="Fontepargpadro"/>
    <w:link w:val="Pr-formataoHTML"/>
    <w:uiPriority w:val="99"/>
    <w:semiHidden/>
    <w:rsid w:val="00FF6F33"/>
    <w:rPr>
      <w:rFonts w:ascii="Consolas" w:hAnsi="Consolas"/>
      <w:sz w:val="20"/>
      <w:szCs w:val="20"/>
    </w:rPr>
  </w:style>
  <w:style w:type="character" w:styleId="HiperlinkVisitado">
    <w:name w:val="FollowedHyperlink"/>
    <w:basedOn w:val="Fontepargpadro"/>
    <w:uiPriority w:val="99"/>
    <w:semiHidden/>
    <w:unhideWhenUsed/>
    <w:rsid w:val="00FF6F33"/>
    <w:rPr>
      <w:color w:val="954F72" w:themeColor="followedHyperlink"/>
      <w:u w:val="single"/>
    </w:rPr>
  </w:style>
  <w:style w:type="paragraph" w:styleId="Assuntodocomentrio">
    <w:name w:val="annotation subject"/>
    <w:basedOn w:val="Textodecomentrio"/>
    <w:next w:val="Textodecomentrio"/>
    <w:link w:val="AssuntodocomentrioChar"/>
    <w:uiPriority w:val="99"/>
    <w:semiHidden/>
    <w:unhideWhenUsed/>
    <w:rsid w:val="00FC5387"/>
    <w:pPr>
      <w:jc w:val="both"/>
    </w:pPr>
    <w:rPr>
      <w:b/>
      <w:bCs/>
      <w:color w:val="262626" w:themeColor="text1" w:themeTint="D9"/>
    </w:rPr>
  </w:style>
  <w:style w:type="character" w:customStyle="1" w:styleId="AssuntodocomentrioChar">
    <w:name w:val="Assunto do comentário Char"/>
    <w:basedOn w:val="TextodecomentrioChar"/>
    <w:link w:val="Assuntodocomentrio"/>
    <w:uiPriority w:val="99"/>
    <w:semiHidden/>
    <w:rsid w:val="00FC5387"/>
    <w:rPr>
      <w:b/>
      <w:bCs/>
      <w:color w:val="262626" w:themeColor="text1" w:themeTint="D9"/>
      <w:sz w:val="20"/>
      <w:szCs w:val="20"/>
    </w:rPr>
  </w:style>
  <w:style w:type="character" w:customStyle="1" w:styleId="creditosantepostoChar">
    <w:name w:val="_creditos_anteposto Char"/>
    <w:basedOn w:val="Fontepargpadro"/>
    <w:link w:val="creditosanteposto"/>
    <w:rsid w:val="004C5B64"/>
    <w:rPr>
      <w:rFonts w:ascii="Arial" w:hAnsi="Arial"/>
      <w:b/>
      <w:color w:val="262626"/>
      <w:sz w:val="14"/>
      <w:szCs w:val="20"/>
      <w14:textFill>
        <w14:solidFill>
          <w14:srgbClr w14:val="262626">
            <w14:lumMod w14:val="85000"/>
            <w14:lumOff w14:val="15000"/>
          </w14:srgbClr>
        </w14:solidFill>
      </w14:textFill>
    </w:rPr>
  </w:style>
  <w:style w:type="character" w:customStyle="1" w:styleId="creditosChar">
    <w:name w:val="_creditos Char"/>
    <w:basedOn w:val="Fontepargpadro"/>
    <w:link w:val="creditos"/>
    <w:rsid w:val="00E65C2E"/>
    <w:rPr>
      <w:rFonts w:ascii="Arial" w:hAnsi="Arial" w:cs="Arial"/>
      <w:color w:val="262626"/>
      <w:sz w:val="14"/>
      <w:szCs w:val="14"/>
      <w14:textFill>
        <w14:solidFill>
          <w14:srgbClr w14:val="262626">
            <w14:lumMod w14:val="85000"/>
            <w14:lumOff w14:val="15000"/>
          </w14:srgbClr>
        </w14:solidFill>
      </w14:textFill>
    </w:rPr>
  </w:style>
  <w:style w:type="paragraph" w:customStyle="1" w:styleId="SectionBody">
    <w:name w:val="Section Body"/>
    <w:rsid w:val="00D11DE1"/>
    <w:pPr>
      <w:suppressAutoHyphens/>
      <w:spacing w:after="0" w:line="240" w:lineRule="auto"/>
      <w:ind w:firstLine="340"/>
      <w:jc w:val="both"/>
    </w:pPr>
    <w:rPr>
      <w:rFonts w:ascii="Times New Roman" w:eastAsia="Times New Roman" w:hAnsi="Times New Roman" w:cs="Times New Roman"/>
      <w:sz w:val="20"/>
      <w:szCs w:val="20"/>
      <w:lang w:val="en-US" w:eastAsia="zh-CN"/>
    </w:rPr>
  </w:style>
  <w:style w:type="paragraph" w:styleId="NormalWeb">
    <w:name w:val="Normal (Web)"/>
    <w:basedOn w:val="Normal"/>
    <w:rsid w:val="002228A7"/>
    <w:pPr>
      <w:suppressAutoHyphens/>
      <w:spacing w:before="280" w:after="280" w:line="360" w:lineRule="auto"/>
      <w:jc w:val="left"/>
    </w:pPr>
    <w:rPr>
      <w:rFonts w:ascii="Times New Roman" w:eastAsia="Calibri" w:hAnsi="Times New Roman" w:cs="Times New Roman"/>
      <w:color w:val="auto"/>
      <w:sz w:val="24"/>
      <w:lang w:eastAsia="zh-CN"/>
    </w:rPr>
  </w:style>
  <w:style w:type="paragraph" w:styleId="Legenda">
    <w:name w:val="caption"/>
    <w:basedOn w:val="Normal"/>
    <w:next w:val="Normal"/>
    <w:qFormat/>
    <w:rsid w:val="00364010"/>
    <w:pPr>
      <w:spacing w:before="120" w:after="240"/>
      <w:contextualSpacing/>
      <w:jc w:val="center"/>
    </w:pPr>
    <w:rPr>
      <w:rFonts w:ascii="Times New Roman" w:eastAsia="Times New Roman" w:hAnsi="Times New Roman" w:cs="Times New Roman"/>
      <w:color w:val="auto"/>
      <w:sz w:val="20"/>
      <w:szCs w:val="20"/>
      <w:lang w:val="it-IT" w:eastAsia="pt-BR"/>
    </w:rPr>
  </w:style>
  <w:style w:type="paragraph" w:customStyle="1" w:styleId="Figura">
    <w:name w:val="Figura"/>
    <w:basedOn w:val="Corpodetexto"/>
    <w:next w:val="Legenda"/>
    <w:rsid w:val="00364010"/>
    <w:pPr>
      <w:spacing w:before="240" w:after="0"/>
      <w:jc w:val="center"/>
    </w:pPr>
  </w:style>
  <w:style w:type="character" w:customStyle="1" w:styleId="hps">
    <w:name w:val="hps"/>
    <w:rsid w:val="00364010"/>
  </w:style>
  <w:style w:type="table" w:customStyle="1" w:styleId="SombreamentoClaro1">
    <w:name w:val="Sombreamento Claro1"/>
    <w:basedOn w:val="Tabelanormal"/>
    <w:uiPriority w:val="60"/>
    <w:rsid w:val="005C7A1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817920">
      <w:bodyDiv w:val="1"/>
      <w:marLeft w:val="0"/>
      <w:marRight w:val="0"/>
      <w:marTop w:val="0"/>
      <w:marBottom w:val="0"/>
      <w:divBdr>
        <w:top w:val="none" w:sz="0" w:space="0" w:color="auto"/>
        <w:left w:val="none" w:sz="0" w:space="0" w:color="auto"/>
        <w:bottom w:val="none" w:sz="0" w:space="0" w:color="auto"/>
        <w:right w:val="none" w:sz="0" w:space="0" w:color="auto"/>
      </w:divBdr>
    </w:div>
    <w:div w:id="891428181">
      <w:bodyDiv w:val="1"/>
      <w:marLeft w:val="0"/>
      <w:marRight w:val="0"/>
      <w:marTop w:val="0"/>
      <w:marBottom w:val="0"/>
      <w:divBdr>
        <w:top w:val="none" w:sz="0" w:space="0" w:color="auto"/>
        <w:left w:val="none" w:sz="0" w:space="0" w:color="auto"/>
        <w:bottom w:val="none" w:sz="0" w:space="0" w:color="auto"/>
        <w:right w:val="none" w:sz="0" w:space="0" w:color="auto"/>
      </w:divBdr>
    </w:div>
    <w:div w:id="1032614230">
      <w:bodyDiv w:val="1"/>
      <w:marLeft w:val="0"/>
      <w:marRight w:val="0"/>
      <w:marTop w:val="0"/>
      <w:marBottom w:val="0"/>
      <w:divBdr>
        <w:top w:val="none" w:sz="0" w:space="0" w:color="auto"/>
        <w:left w:val="none" w:sz="0" w:space="0" w:color="auto"/>
        <w:bottom w:val="none" w:sz="0" w:space="0" w:color="auto"/>
        <w:right w:val="none" w:sz="0" w:space="0" w:color="auto"/>
      </w:divBdr>
    </w:div>
    <w:div w:id="1107189510">
      <w:bodyDiv w:val="1"/>
      <w:marLeft w:val="0"/>
      <w:marRight w:val="0"/>
      <w:marTop w:val="0"/>
      <w:marBottom w:val="0"/>
      <w:divBdr>
        <w:top w:val="none" w:sz="0" w:space="0" w:color="auto"/>
        <w:left w:val="none" w:sz="0" w:space="0" w:color="auto"/>
        <w:bottom w:val="none" w:sz="0" w:space="0" w:color="auto"/>
        <w:right w:val="none" w:sz="0" w:space="0" w:color="auto"/>
      </w:divBdr>
    </w:div>
    <w:div w:id="1249383603">
      <w:bodyDiv w:val="1"/>
      <w:marLeft w:val="0"/>
      <w:marRight w:val="0"/>
      <w:marTop w:val="0"/>
      <w:marBottom w:val="0"/>
      <w:divBdr>
        <w:top w:val="none" w:sz="0" w:space="0" w:color="auto"/>
        <w:left w:val="none" w:sz="0" w:space="0" w:color="auto"/>
        <w:bottom w:val="none" w:sz="0" w:space="0" w:color="auto"/>
        <w:right w:val="none" w:sz="0" w:space="0" w:color="auto"/>
      </w:divBdr>
    </w:div>
    <w:div w:id="1548108433">
      <w:bodyDiv w:val="1"/>
      <w:marLeft w:val="0"/>
      <w:marRight w:val="0"/>
      <w:marTop w:val="0"/>
      <w:marBottom w:val="0"/>
      <w:divBdr>
        <w:top w:val="none" w:sz="0" w:space="0" w:color="auto"/>
        <w:left w:val="none" w:sz="0" w:space="0" w:color="auto"/>
        <w:bottom w:val="none" w:sz="0" w:space="0" w:color="auto"/>
        <w:right w:val="none" w:sz="0" w:space="0" w:color="auto"/>
      </w:divBdr>
    </w:div>
    <w:div w:id="1734543903">
      <w:bodyDiv w:val="1"/>
      <w:marLeft w:val="0"/>
      <w:marRight w:val="0"/>
      <w:marTop w:val="0"/>
      <w:marBottom w:val="0"/>
      <w:divBdr>
        <w:top w:val="none" w:sz="0" w:space="0" w:color="auto"/>
        <w:left w:val="none" w:sz="0" w:space="0" w:color="auto"/>
        <w:bottom w:val="none" w:sz="0" w:space="0" w:color="auto"/>
        <w:right w:val="none" w:sz="0" w:space="0" w:color="auto"/>
      </w:divBdr>
    </w:div>
    <w:div w:id="1881281638">
      <w:bodyDiv w:val="1"/>
      <w:marLeft w:val="0"/>
      <w:marRight w:val="0"/>
      <w:marTop w:val="0"/>
      <w:marBottom w:val="0"/>
      <w:divBdr>
        <w:top w:val="none" w:sz="0" w:space="0" w:color="auto"/>
        <w:left w:val="none" w:sz="0" w:space="0" w:color="auto"/>
        <w:bottom w:val="none" w:sz="0" w:space="0" w:color="auto"/>
        <w:right w:val="none" w:sz="0" w:space="0" w:color="auto"/>
      </w:divBdr>
    </w:div>
    <w:div w:id="1935935086">
      <w:bodyDiv w:val="1"/>
      <w:marLeft w:val="0"/>
      <w:marRight w:val="0"/>
      <w:marTop w:val="0"/>
      <w:marBottom w:val="0"/>
      <w:divBdr>
        <w:top w:val="none" w:sz="0" w:space="0" w:color="auto"/>
        <w:left w:val="none" w:sz="0" w:space="0" w:color="auto"/>
        <w:bottom w:val="none" w:sz="0" w:space="0" w:color="auto"/>
        <w:right w:val="none" w:sz="0" w:space="0" w:color="auto"/>
      </w:divBdr>
    </w:div>
    <w:div w:id="2004774017">
      <w:bodyDiv w:val="1"/>
      <w:marLeft w:val="0"/>
      <w:marRight w:val="0"/>
      <w:marTop w:val="0"/>
      <w:marBottom w:val="0"/>
      <w:divBdr>
        <w:top w:val="none" w:sz="0" w:space="0" w:color="auto"/>
        <w:left w:val="none" w:sz="0" w:space="0" w:color="auto"/>
        <w:bottom w:val="none" w:sz="0" w:space="0" w:color="auto"/>
        <w:right w:val="none" w:sz="0" w:space="0" w:color="auto"/>
      </w:divBdr>
    </w:div>
    <w:div w:id="210645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entos.utfpr.edu.br//sei/sei2017" TargetMode="Externa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eventos.utfpr.edu.br/%20//sei/sei2017/3744" TargetMode="External"/><Relationship Id="rId2" Type="http://schemas.openxmlformats.org/officeDocument/2006/relationships/numbering" Target="numbering.xml"/><Relationship Id="rId16" Type="http://schemas.openxmlformats.org/officeDocument/2006/relationships/hyperlink" Target="http://www.semace.ce.gov.br/wp-content/uploads/2012/01/Avalia%C3%A7%C3%A3o+do+Ru%C3%ADdo+em+%C3%81reas+Habitadas.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zandrafelix.enfermagem@gmail.com" TargetMode="External"/><Relationship Id="rId14" Type="http://schemas.openxmlformats.org/officeDocument/2006/relationships/image" Target="media/image5.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A7091F-E8C8-4084-BC0E-D97F1DD2E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1927</Words>
  <Characters>10406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moraes</dc:creator>
  <cp:lastModifiedBy>Claudio Takeo Ueno</cp:lastModifiedBy>
  <cp:revision>3</cp:revision>
  <cp:lastPrinted>2017-08-10T20:27:00Z</cp:lastPrinted>
  <dcterms:created xsi:type="dcterms:W3CDTF">2017-10-16T19:23:00Z</dcterms:created>
  <dcterms:modified xsi:type="dcterms:W3CDTF">2017-10-16T19:23:00Z</dcterms:modified>
</cp:coreProperties>
</file>